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CB37" w14:textId="77777777" w:rsidR="00DD0FF8" w:rsidRPr="00EA74B6" w:rsidRDefault="00DD0FF8" w:rsidP="00DD0FF8">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3CCEB01B" wp14:editId="6046D439">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4"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5" r:link="rId6"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77ADD5EB" w14:textId="77777777" w:rsidR="00DD0FF8" w:rsidRPr="00EA74B6" w:rsidRDefault="00DD0FF8" w:rsidP="00DD0FF8">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62F48983" w14:textId="77777777" w:rsidR="00DD0FF8" w:rsidRDefault="00DD0FF8" w:rsidP="00DD0FF8">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lang w:val="it-IT"/>
        </w:rPr>
        <w:tab/>
        <w:t xml:space="preserve">     </w:t>
      </w:r>
      <w:r>
        <w:rPr>
          <w:rFonts w:asciiTheme="minorHAnsi" w:hAnsiTheme="minorHAnsi" w:cstheme="minorHAnsi"/>
          <w:sz w:val="22"/>
          <w:szCs w:val="22"/>
        </w:rPr>
        <w:t>Volume 38</w:t>
      </w:r>
      <w:r w:rsidRPr="00EA74B6">
        <w:rPr>
          <w:rFonts w:asciiTheme="minorHAnsi" w:hAnsiTheme="minorHAnsi" w:cstheme="minorHAnsi"/>
          <w:sz w:val="22"/>
          <w:szCs w:val="22"/>
        </w:rPr>
        <w:t xml:space="preserve">, Issue </w:t>
      </w:r>
      <w:r>
        <w:rPr>
          <w:rFonts w:asciiTheme="minorHAnsi" w:hAnsiTheme="minorHAnsi" w:cstheme="minorHAnsi"/>
          <w:sz w:val="22"/>
          <w:szCs w:val="22"/>
        </w:rPr>
        <w:t>6</w:t>
      </w:r>
    </w:p>
    <w:p w14:paraId="5A4C4B38" w14:textId="77777777" w:rsidR="00DD0FF8" w:rsidRPr="00B468B3" w:rsidRDefault="00DD0FF8" w:rsidP="00DD0FF8">
      <w:pPr>
        <w:jc w:val="both"/>
        <w:rPr>
          <w:rFonts w:asciiTheme="minorHAnsi" w:hAnsiTheme="minorHAnsi" w:cstheme="minorHAnsi"/>
          <w:sz w:val="22"/>
          <w:szCs w:val="22"/>
        </w:rPr>
      </w:pPr>
      <w:r w:rsidRPr="00EA74B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March 2023</w:t>
      </w:r>
      <w:r>
        <w:rPr>
          <w:rFonts w:asciiTheme="minorHAnsi" w:hAnsiTheme="minorHAnsi" w:cstheme="minorHAnsi"/>
          <w:sz w:val="22"/>
          <w:szCs w:val="22"/>
        </w:rPr>
        <w:tab/>
      </w:r>
      <w:r>
        <w:rPr>
          <w:rFonts w:asciiTheme="minorHAnsi" w:hAnsiTheme="minorHAnsi" w:cstheme="minorHAnsi"/>
          <w:sz w:val="22"/>
          <w:szCs w:val="22"/>
        </w:rPr>
        <w:tab/>
      </w:r>
      <w:r w:rsidRPr="00EA74B6">
        <w:rPr>
          <w:rFonts w:asciiTheme="minorHAnsi" w:hAnsiTheme="minorHAnsi" w:cstheme="minorHAnsi"/>
          <w:i/>
          <w:sz w:val="22"/>
          <w:szCs w:val="22"/>
        </w:rPr>
        <w:t>Joy Branham, Editor</w:t>
      </w:r>
    </w:p>
    <w:p w14:paraId="3BEE7B03" w14:textId="77777777" w:rsidR="00DD0FF8" w:rsidRPr="00EA74B6" w:rsidRDefault="00DD0FF8" w:rsidP="00DD0FF8">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7"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46F1E97F" w14:textId="77777777" w:rsidR="00DD0FF8" w:rsidRDefault="00DD0FF8" w:rsidP="00DD0FF8">
      <w:pPr>
        <w:ind w:left="2160"/>
        <w:outlineLvl w:val="0"/>
      </w:pPr>
      <w:r w:rsidRPr="00EA74B6">
        <w:rPr>
          <w:rFonts w:asciiTheme="minorHAnsi" w:hAnsiTheme="minorHAnsi" w:cstheme="minorHAnsi"/>
          <w:sz w:val="22"/>
          <w:szCs w:val="22"/>
        </w:rPr>
        <w:t xml:space="preserve">Iota Facebook:  </w:t>
      </w:r>
      <w:hyperlink r:id="rId8" w:history="1">
        <w:r w:rsidRPr="00EA74B6">
          <w:rPr>
            <w:rStyle w:val="Hyperlink"/>
            <w:rFonts w:asciiTheme="minorHAnsi" w:hAnsiTheme="minorHAnsi" w:cstheme="minorHAnsi"/>
            <w:i/>
            <w:sz w:val="22"/>
            <w:szCs w:val="22"/>
          </w:rPr>
          <w:t>https://www.facebook.com/groups/173164679376911/</w:t>
        </w:r>
      </w:hyperlink>
    </w:p>
    <w:p w14:paraId="49978AF2" w14:textId="77777777" w:rsidR="00DD0FF8" w:rsidRDefault="00DD0FF8" w:rsidP="00DD0FF8">
      <w:pPr>
        <w:jc w:val="center"/>
        <w:rPr>
          <w:b/>
          <w:sz w:val="24"/>
          <w:szCs w:val="24"/>
        </w:rPr>
      </w:pPr>
    </w:p>
    <w:p w14:paraId="55BA4FA3" w14:textId="77777777" w:rsidR="00DD0FF8" w:rsidRDefault="00DD0FF8" w:rsidP="00DD0FF8">
      <w:pPr>
        <w:jc w:val="center"/>
        <w:rPr>
          <w:b/>
          <w:sz w:val="24"/>
          <w:szCs w:val="24"/>
        </w:rPr>
      </w:pPr>
    </w:p>
    <w:p w14:paraId="678E055E" w14:textId="77777777" w:rsidR="00DD0FF8" w:rsidRDefault="00DD0FF8" w:rsidP="00DD0FF8">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4E70C93B" w14:textId="77777777" w:rsidR="00DD0FF8" w:rsidRPr="005405E4" w:rsidRDefault="00DD0FF8" w:rsidP="00DD0FF8">
      <w:pPr>
        <w:jc w:val="center"/>
        <w:rPr>
          <w:b/>
          <w:sz w:val="24"/>
          <w:szCs w:val="24"/>
        </w:rPr>
      </w:pPr>
    </w:p>
    <w:p w14:paraId="57E4AD5B" w14:textId="77777777" w:rsidR="00DD0FF8" w:rsidRPr="005405E4" w:rsidRDefault="00DD0FF8" w:rsidP="00DD0FF8">
      <w:pPr>
        <w:pBdr>
          <w:top w:val="thickThinSmallGap" w:sz="24" w:space="1" w:color="auto"/>
          <w:left w:val="thickThinSmallGap" w:sz="24" w:space="4" w:color="auto"/>
          <w:bottom w:val="thinThickSmallGap" w:sz="24" w:space="1" w:color="auto"/>
          <w:right w:val="thinThickSmallGap" w:sz="24" w:space="4" w:color="auto"/>
        </w:pBdr>
        <w:spacing w:after="120"/>
        <w:rPr>
          <w:b/>
          <w:i/>
          <w:sz w:val="28"/>
          <w:szCs w:val="28"/>
        </w:rPr>
      </w:pPr>
      <w:r w:rsidRPr="005405E4">
        <w:rPr>
          <w:b/>
          <w:i/>
          <w:sz w:val="28"/>
          <w:szCs w:val="28"/>
        </w:rPr>
        <w:t>President’s Message</w:t>
      </w:r>
    </w:p>
    <w:p w14:paraId="7ADB5C7D" w14:textId="77777777" w:rsidR="00DD0FF8" w:rsidRDefault="00DD0FF8" w:rsidP="00DD0FF8">
      <w:pPr>
        <w:pBdr>
          <w:top w:val="thickThinSmallGap" w:sz="24" w:space="1" w:color="auto"/>
          <w:left w:val="thickThinSmallGap" w:sz="24" w:space="4" w:color="auto"/>
          <w:bottom w:val="thinThickSmallGap" w:sz="24" w:space="1" w:color="auto"/>
          <w:right w:val="thinThickSmallGap" w:sz="24" w:space="4" w:color="auto"/>
        </w:pBdr>
        <w:rPr>
          <w:rFonts w:ascii="Arial" w:hAnsi="Arial" w:cs="Arial"/>
          <w:color w:val="000000"/>
          <w:sz w:val="27"/>
          <w:szCs w:val="27"/>
          <w:shd w:val="clear" w:color="auto" w:fill="FFFFFF"/>
        </w:rPr>
      </w:pPr>
      <w:r>
        <w:rPr>
          <w:rFonts w:ascii="Arial" w:hAnsi="Arial" w:cs="Arial"/>
          <w:color w:val="000000"/>
          <w:sz w:val="27"/>
          <w:szCs w:val="27"/>
          <w:shd w:val="clear" w:color="auto" w:fill="FFFFFF"/>
        </w:rPr>
        <w:tab/>
        <w:t xml:space="preserve">Well, spring is finally here!  I am sure most of you are looking forward to warmer weather.  I am looking forward to seeing you at our next meeting on </w:t>
      </w:r>
      <w:r w:rsidRPr="002009D0">
        <w:rPr>
          <w:rFonts w:ascii="Arial" w:hAnsi="Arial" w:cs="Arial"/>
          <w:b/>
          <w:color w:val="000000"/>
          <w:sz w:val="27"/>
          <w:szCs w:val="27"/>
          <w:shd w:val="clear" w:color="auto" w:fill="FFFFFF"/>
        </w:rPr>
        <w:t>Thursday, April 6.</w:t>
      </w:r>
      <w:r>
        <w:rPr>
          <w:rFonts w:ascii="Arial" w:hAnsi="Arial" w:cs="Arial"/>
          <w:color w:val="000000"/>
          <w:sz w:val="27"/>
          <w:szCs w:val="27"/>
          <w:shd w:val="clear" w:color="auto" w:fill="FFFFFF"/>
        </w:rPr>
        <w:t xml:space="preserve">  We will have our </w:t>
      </w:r>
      <w:r w:rsidRPr="002009D0">
        <w:rPr>
          <w:rFonts w:ascii="Arial" w:hAnsi="Arial" w:cs="Arial"/>
          <w:b/>
          <w:color w:val="000000"/>
          <w:sz w:val="27"/>
          <w:szCs w:val="27"/>
          <w:shd w:val="clear" w:color="auto" w:fill="FFFFFF"/>
        </w:rPr>
        <w:t>Area 1 Director, Pam Egeler</w:t>
      </w:r>
      <w:r>
        <w:rPr>
          <w:rFonts w:ascii="Arial" w:hAnsi="Arial" w:cs="Arial"/>
          <w:color w:val="000000"/>
          <w:sz w:val="27"/>
          <w:szCs w:val="27"/>
          <w:shd w:val="clear" w:color="auto" w:fill="FFFFFF"/>
        </w:rPr>
        <w:t xml:space="preserve">, attending our meeting. We will also have an initiation ceremony as we initiate our new member, </w:t>
      </w:r>
      <w:r w:rsidRPr="002009D0">
        <w:rPr>
          <w:rFonts w:ascii="Arial" w:hAnsi="Arial" w:cs="Arial"/>
          <w:b/>
          <w:color w:val="000000"/>
          <w:sz w:val="27"/>
          <w:szCs w:val="27"/>
          <w:shd w:val="clear" w:color="auto" w:fill="FFFFFF"/>
        </w:rPr>
        <w:t xml:space="preserve">Sue </w:t>
      </w:r>
      <w:proofErr w:type="spellStart"/>
      <w:r w:rsidRPr="002009D0">
        <w:rPr>
          <w:rFonts w:ascii="Arial" w:hAnsi="Arial" w:cs="Arial"/>
          <w:b/>
          <w:color w:val="000000"/>
          <w:sz w:val="27"/>
          <w:szCs w:val="27"/>
          <w:shd w:val="clear" w:color="auto" w:fill="FFFFFF"/>
        </w:rPr>
        <w:t>Otwell</w:t>
      </w:r>
      <w:proofErr w:type="spellEnd"/>
      <w:r>
        <w:rPr>
          <w:rFonts w:ascii="Arial" w:hAnsi="Arial" w:cs="Arial"/>
          <w:color w:val="000000"/>
          <w:sz w:val="27"/>
          <w:szCs w:val="27"/>
          <w:shd w:val="clear" w:color="auto" w:fill="FFFFFF"/>
        </w:rPr>
        <w:t xml:space="preserve">.  </w:t>
      </w:r>
    </w:p>
    <w:p w14:paraId="4C781ED8" w14:textId="77777777" w:rsidR="00DD0FF8" w:rsidRPr="005405E4" w:rsidRDefault="00DD0FF8" w:rsidP="00DD0FF8">
      <w:pPr>
        <w:pBdr>
          <w:top w:val="thickThinSmallGap" w:sz="24" w:space="1" w:color="auto"/>
          <w:left w:val="thickThinSmallGap" w:sz="24" w:space="4" w:color="auto"/>
          <w:bottom w:val="thinThickSmallGap" w:sz="24" w:space="1" w:color="auto"/>
          <w:right w:val="thinThickSmallGap" w:sz="24" w:space="4" w:color="auto"/>
        </w:pBdr>
        <w:rPr>
          <w:sz w:val="28"/>
          <w:szCs w:val="28"/>
        </w:rPr>
      </w:pPr>
      <w:r>
        <w:rPr>
          <w:rFonts w:ascii="Arial" w:hAnsi="Arial" w:cs="Arial"/>
          <w:color w:val="000000"/>
          <w:sz w:val="27"/>
          <w:szCs w:val="27"/>
          <w:shd w:val="clear" w:color="auto" w:fill="FFFFFF"/>
        </w:rPr>
        <w:tab/>
        <w:t xml:space="preserve">Don't forget that our annual dues will be collected at this meeting as they are due this summer. We will also be collecting money for the Silent Auction at the State Convention.  </w:t>
      </w:r>
      <w:r w:rsidRPr="002009D0">
        <w:rPr>
          <w:rFonts w:ascii="Arial" w:hAnsi="Arial" w:cs="Arial"/>
          <w:b/>
          <w:color w:val="000000"/>
          <w:sz w:val="27"/>
          <w:szCs w:val="27"/>
          <w:shd w:val="clear" w:color="auto" w:fill="FFFFFF"/>
        </w:rPr>
        <w:t>Hostess Group #1</w:t>
      </w:r>
      <w:r>
        <w:rPr>
          <w:rFonts w:ascii="Arial" w:hAnsi="Arial" w:cs="Arial"/>
          <w:color w:val="000000"/>
          <w:sz w:val="27"/>
          <w:szCs w:val="27"/>
          <w:shd w:val="clear" w:color="auto" w:fill="FFFFFF"/>
        </w:rPr>
        <w:t xml:space="preserve"> is responsible for table decorations and the inspiration.</w:t>
      </w:r>
      <w:r>
        <w:rPr>
          <w:sz w:val="28"/>
          <w:szCs w:val="28"/>
        </w:rPr>
        <w:tab/>
      </w:r>
    </w:p>
    <w:p w14:paraId="374432FD" w14:textId="77777777" w:rsidR="00DD0FF8" w:rsidRDefault="00DD0FF8" w:rsidP="00DD0FF8">
      <w:pPr>
        <w:pBdr>
          <w:top w:val="thickThinSmallGap" w:sz="24" w:space="1" w:color="auto"/>
          <w:left w:val="thickThinSmallGap" w:sz="24" w:space="4" w:color="auto"/>
          <w:bottom w:val="thinThickSmallGap" w:sz="24" w:space="1" w:color="auto"/>
          <w:right w:val="thinThickSmallGap" w:sz="24" w:space="4" w:color="auto"/>
        </w:pBdr>
        <w:spacing w:before="120"/>
        <w:rPr>
          <w:b/>
          <w:sz w:val="28"/>
          <w:szCs w:val="28"/>
        </w:rPr>
      </w:pPr>
      <w:r w:rsidRPr="005405E4">
        <w:rPr>
          <w:b/>
          <w:sz w:val="28"/>
          <w:szCs w:val="28"/>
        </w:rPr>
        <w:t>Debi Pelow</w:t>
      </w:r>
    </w:p>
    <w:p w14:paraId="4E64EAAD" w14:textId="77777777" w:rsidR="00DD0FF8" w:rsidRDefault="00DD0FF8" w:rsidP="00DD0FF8">
      <w:pPr>
        <w:pBdr>
          <w:top w:val="thickThinSmallGap" w:sz="24" w:space="1" w:color="auto"/>
          <w:left w:val="thickThinSmallGap" w:sz="24" w:space="4" w:color="auto"/>
          <w:bottom w:val="thinThickSmallGap" w:sz="24" w:space="1" w:color="auto"/>
          <w:right w:val="thinThickSmallGap" w:sz="24" w:space="4" w:color="auto"/>
        </w:pBdr>
        <w:rPr>
          <w:sz w:val="28"/>
          <w:szCs w:val="28"/>
        </w:rPr>
      </w:pPr>
      <w:r>
        <w:rPr>
          <w:sz w:val="28"/>
          <w:szCs w:val="28"/>
        </w:rPr>
        <w:t>Iota President</w:t>
      </w:r>
    </w:p>
    <w:p w14:paraId="108BD5BA" w14:textId="77777777" w:rsidR="00DD0FF8" w:rsidRDefault="00DD0FF8" w:rsidP="00DD0FF8">
      <w:pPr>
        <w:rPr>
          <w:sz w:val="28"/>
          <w:szCs w:val="28"/>
        </w:rPr>
      </w:pPr>
    </w:p>
    <w:p w14:paraId="5F93031B" w14:textId="77777777" w:rsidR="00DD0FF8" w:rsidRDefault="00DD0FF8" w:rsidP="00DD0FF8">
      <w:pPr>
        <w:rPr>
          <w:sz w:val="28"/>
          <w:szCs w:val="28"/>
        </w:rPr>
        <w:sectPr w:rsidR="00DD0FF8" w:rsidSect="00AF47EF">
          <w:pgSz w:w="12240" w:h="15840"/>
          <w:pgMar w:top="1440" w:right="1440" w:bottom="1440" w:left="1440" w:header="720" w:footer="720" w:gutter="0"/>
          <w:cols w:space="720"/>
          <w:docGrid w:linePitch="360"/>
        </w:sectPr>
      </w:pPr>
    </w:p>
    <w:p w14:paraId="25EB080A" w14:textId="77777777" w:rsidR="00DD0FF8" w:rsidRPr="00C50B3B" w:rsidRDefault="00DD0FF8" w:rsidP="00DD0FF8">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44A02A52" w14:textId="77777777" w:rsidR="00DD0FF8" w:rsidRPr="00C50B3B" w:rsidRDefault="00DD0FF8" w:rsidP="00DD0FF8">
      <w:pPr>
        <w:pBdr>
          <w:top w:val="single" w:sz="4" w:space="1" w:color="auto"/>
          <w:left w:val="single" w:sz="4" w:space="4" w:color="auto"/>
          <w:bottom w:val="single" w:sz="4" w:space="1" w:color="auto"/>
          <w:right w:val="single" w:sz="4" w:space="0" w:color="auto"/>
        </w:pBdr>
      </w:pPr>
      <w:r>
        <w:t>PRESIDENT</w:t>
      </w:r>
      <w:r>
        <w:tab/>
      </w:r>
      <w:r>
        <w:tab/>
        <w:t xml:space="preserve">            Debi Pelow</w:t>
      </w:r>
    </w:p>
    <w:p w14:paraId="4F845897" w14:textId="77777777" w:rsidR="00DD0FF8" w:rsidRPr="00C50B3B" w:rsidRDefault="00DD0FF8" w:rsidP="00DD0FF8">
      <w:pPr>
        <w:pBdr>
          <w:top w:val="single" w:sz="4" w:space="1" w:color="auto"/>
          <w:left w:val="single" w:sz="4" w:space="4" w:color="auto"/>
          <w:bottom w:val="single" w:sz="4" w:space="1" w:color="auto"/>
          <w:right w:val="single" w:sz="4" w:space="0" w:color="auto"/>
        </w:pBdr>
      </w:pPr>
      <w:r>
        <w:t>VICE-PRESIDENT</w:t>
      </w:r>
      <w:r>
        <w:tab/>
        <w:t xml:space="preserve">            Mary </w:t>
      </w:r>
      <w:proofErr w:type="spellStart"/>
      <w:r>
        <w:t>Shortt</w:t>
      </w:r>
      <w:proofErr w:type="spellEnd"/>
    </w:p>
    <w:p w14:paraId="234779AA" w14:textId="77777777" w:rsidR="00DD0FF8" w:rsidRDefault="00DD0FF8" w:rsidP="00DD0FF8">
      <w:pPr>
        <w:pBdr>
          <w:top w:val="single" w:sz="4" w:space="1" w:color="auto"/>
          <w:left w:val="single" w:sz="4" w:space="4" w:color="auto"/>
          <w:bottom w:val="single" w:sz="4" w:space="1" w:color="auto"/>
          <w:right w:val="single" w:sz="4" w:space="0" w:color="auto"/>
        </w:pBdr>
      </w:pPr>
      <w:r>
        <w:t>Recording SECRETARY</w:t>
      </w:r>
      <w:r>
        <w:tab/>
        <w:t xml:space="preserve">            Joan Holt</w:t>
      </w:r>
    </w:p>
    <w:p w14:paraId="08133C50" w14:textId="77777777" w:rsidR="00DD0FF8" w:rsidRDefault="00DD0FF8" w:rsidP="00DD0FF8">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64FD7C76" w14:textId="77777777" w:rsidR="00DD0FF8" w:rsidRPr="00C50B3B" w:rsidRDefault="00DD0FF8" w:rsidP="00DD0FF8">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6B9CABEF" w14:textId="77777777" w:rsidR="00DD0FF8" w:rsidRDefault="00DD0FF8" w:rsidP="00DD0FF8">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747CCD55" w14:textId="77777777" w:rsidR="00DD0FF8" w:rsidRPr="00C50B3B" w:rsidRDefault="00DD0FF8" w:rsidP="00DD0FF8">
      <w:pPr>
        <w:pBdr>
          <w:top w:val="single" w:sz="4" w:space="1" w:color="auto"/>
          <w:left w:val="single" w:sz="4" w:space="4" w:color="auto"/>
          <w:bottom w:val="single" w:sz="4" w:space="1" w:color="auto"/>
          <w:right w:val="single" w:sz="4" w:space="0" w:color="auto"/>
        </w:pBdr>
      </w:pPr>
      <w:r>
        <w:tab/>
      </w:r>
      <w:r>
        <w:tab/>
      </w:r>
      <w:r>
        <w:tab/>
        <w:t xml:space="preserve">               Debi Pelow</w:t>
      </w:r>
    </w:p>
    <w:p w14:paraId="72DE2A17" w14:textId="77777777" w:rsidR="00DD0FF8" w:rsidRDefault="00DD0FF8" w:rsidP="00DD0FF8">
      <w:pPr>
        <w:pBdr>
          <w:top w:val="single" w:sz="4" w:space="1" w:color="auto"/>
          <w:left w:val="single" w:sz="4" w:space="4" w:color="auto"/>
          <w:bottom w:val="single" w:sz="4" w:space="1" w:color="auto"/>
          <w:right w:val="single" w:sz="4" w:space="0" w:color="auto"/>
        </w:pBdr>
      </w:pPr>
      <w:r>
        <w:t>YEARBOOK</w:t>
      </w:r>
      <w:r>
        <w:tab/>
      </w:r>
      <w:r>
        <w:tab/>
        <w:t xml:space="preserve">            Lisa Holt</w:t>
      </w:r>
    </w:p>
    <w:p w14:paraId="5001AA11" w14:textId="77777777" w:rsidR="00DD0FF8" w:rsidRDefault="00DD0FF8" w:rsidP="00DD0FF8">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6AE635CD" w14:textId="77777777" w:rsidR="00DD0FF8" w:rsidRDefault="00DD0FF8" w:rsidP="00DD0FF8">
      <w:pPr>
        <w:rPr>
          <w:sz w:val="28"/>
          <w:szCs w:val="28"/>
        </w:rPr>
      </w:pPr>
    </w:p>
    <w:p w14:paraId="1CAADB55" w14:textId="77777777" w:rsidR="00FB0BFE" w:rsidRPr="00FB0BFE" w:rsidRDefault="00FB0BFE" w:rsidP="00FB0BFE">
      <w:pPr>
        <w:rPr>
          <w:b/>
          <w:i/>
          <w:color w:val="7030A0"/>
          <w:sz w:val="32"/>
          <w:szCs w:val="32"/>
          <w:u w:val="single"/>
        </w:rPr>
      </w:pPr>
      <w:r w:rsidRPr="00FB0BFE">
        <w:rPr>
          <w:b/>
          <w:i/>
          <w:color w:val="7030A0"/>
          <w:sz w:val="32"/>
          <w:szCs w:val="32"/>
          <w:u w:val="single"/>
        </w:rPr>
        <w:t>Next Meeting Thursday, April 6</w:t>
      </w:r>
      <w:r w:rsidRPr="00FB0BFE">
        <w:rPr>
          <w:b/>
          <w:i/>
          <w:color w:val="7030A0"/>
          <w:sz w:val="32"/>
          <w:szCs w:val="32"/>
          <w:u w:val="single"/>
          <w:vertAlign w:val="superscript"/>
        </w:rPr>
        <w:t>th</w:t>
      </w:r>
      <w:r w:rsidRPr="00FB0BFE">
        <w:rPr>
          <w:b/>
          <w:i/>
          <w:color w:val="7030A0"/>
          <w:sz w:val="32"/>
          <w:szCs w:val="32"/>
          <w:u w:val="single"/>
        </w:rPr>
        <w:t>, at the Press Room—</w:t>
      </w:r>
    </w:p>
    <w:p w14:paraId="61AD080B" w14:textId="77777777" w:rsidR="00535240" w:rsidRDefault="00535240" w:rsidP="00FB0BFE">
      <w:pPr>
        <w:rPr>
          <w:sz w:val="28"/>
          <w:szCs w:val="28"/>
        </w:rPr>
      </w:pPr>
      <w:r>
        <w:rPr>
          <w:noProof/>
          <w:sz w:val="28"/>
          <w:szCs w:val="28"/>
        </w:rPr>
        <w:drawing>
          <wp:anchor distT="0" distB="0" distL="114300" distR="114300" simplePos="0" relativeHeight="251660288" behindDoc="1" locked="0" layoutInCell="1" allowOverlap="1" wp14:anchorId="18487570" wp14:editId="2ECDFE4A">
            <wp:simplePos x="0" y="0"/>
            <wp:positionH relativeFrom="column">
              <wp:posOffset>4343400</wp:posOffset>
            </wp:positionH>
            <wp:positionV relativeFrom="paragraph">
              <wp:posOffset>-1539875</wp:posOffset>
            </wp:positionV>
            <wp:extent cx="1714500" cy="2324100"/>
            <wp:effectExtent l="19050" t="0" r="0" b="0"/>
            <wp:wrapTight wrapText="bothSides">
              <wp:wrapPolygon edited="0">
                <wp:start x="-240" y="0"/>
                <wp:lineTo x="-240" y="21423"/>
                <wp:lineTo x="21600" y="21423"/>
                <wp:lineTo x="21600" y="0"/>
                <wp:lineTo x="-240" y="0"/>
              </wp:wrapPolygon>
            </wp:wrapTight>
            <wp:docPr id="1" name="Picture 1" descr="Free Food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od Clip Art Pictures - Clipartix"/>
                    <pic:cNvPicPr>
                      <a:picLocks noChangeAspect="1" noChangeArrowheads="1"/>
                    </pic:cNvPicPr>
                  </pic:nvPicPr>
                  <pic:blipFill>
                    <a:blip r:embed="rId9" cstate="print"/>
                    <a:srcRect/>
                    <a:stretch>
                      <a:fillRect/>
                    </a:stretch>
                  </pic:blipFill>
                  <pic:spPr bwMode="auto">
                    <a:xfrm>
                      <a:off x="0" y="0"/>
                      <a:ext cx="1714500" cy="2324100"/>
                    </a:xfrm>
                    <a:prstGeom prst="rect">
                      <a:avLst/>
                    </a:prstGeom>
                    <a:noFill/>
                    <a:ln w="9525">
                      <a:noFill/>
                      <a:miter lim="800000"/>
                      <a:headEnd/>
                      <a:tailEnd/>
                    </a:ln>
                  </pic:spPr>
                </pic:pic>
              </a:graphicData>
            </a:graphic>
          </wp:anchor>
        </w:drawing>
      </w:r>
      <w:r w:rsidR="00FB0BFE">
        <w:rPr>
          <w:sz w:val="28"/>
          <w:szCs w:val="28"/>
        </w:rPr>
        <w:tab/>
        <w:t xml:space="preserve">Our last meeting for the year is coming soon!  </w:t>
      </w:r>
      <w:r w:rsidR="008C60C7">
        <w:rPr>
          <w:sz w:val="28"/>
          <w:szCs w:val="28"/>
        </w:rPr>
        <w:t xml:space="preserve">This is our </w:t>
      </w:r>
      <w:r w:rsidR="008C60C7" w:rsidRPr="008C60C7">
        <w:rPr>
          <w:b/>
          <w:sz w:val="28"/>
          <w:szCs w:val="28"/>
        </w:rPr>
        <w:t xml:space="preserve">initiation </w:t>
      </w:r>
      <w:r w:rsidR="008C60C7">
        <w:rPr>
          <w:sz w:val="28"/>
          <w:szCs w:val="28"/>
        </w:rPr>
        <w:t xml:space="preserve">meeting.  Also please make sure you bring your </w:t>
      </w:r>
      <w:r w:rsidR="008C60C7" w:rsidRPr="008C60C7">
        <w:rPr>
          <w:b/>
          <w:sz w:val="28"/>
          <w:szCs w:val="28"/>
        </w:rPr>
        <w:t>2023-2024 dues</w:t>
      </w:r>
      <w:r w:rsidR="008C60C7">
        <w:rPr>
          <w:sz w:val="28"/>
          <w:szCs w:val="28"/>
        </w:rPr>
        <w:t xml:space="preserve"> at this </w:t>
      </w:r>
      <w:r w:rsidR="008C60C7">
        <w:rPr>
          <w:sz w:val="28"/>
          <w:szCs w:val="28"/>
        </w:rPr>
        <w:t xml:space="preserve">meeting.  And bring a little extra to add to the sum for putting together our Silent Auction basket!  </w:t>
      </w:r>
    </w:p>
    <w:p w14:paraId="461A88BB" w14:textId="77777777" w:rsidR="00535240" w:rsidRDefault="00535240" w:rsidP="00FB0BFE">
      <w:pPr>
        <w:rPr>
          <w:sz w:val="28"/>
          <w:szCs w:val="28"/>
        </w:rPr>
      </w:pPr>
      <w:r>
        <w:rPr>
          <w:sz w:val="28"/>
          <w:szCs w:val="28"/>
        </w:rPr>
        <w:tab/>
      </w:r>
      <w:r w:rsidR="008C60C7">
        <w:rPr>
          <w:sz w:val="28"/>
          <w:szCs w:val="28"/>
        </w:rPr>
        <w:t xml:space="preserve">Thanks to </w:t>
      </w:r>
      <w:r w:rsidR="008C60C7" w:rsidRPr="008C60C7">
        <w:rPr>
          <w:b/>
          <w:sz w:val="28"/>
          <w:szCs w:val="28"/>
        </w:rPr>
        <w:t xml:space="preserve">Jane </w:t>
      </w:r>
      <w:proofErr w:type="spellStart"/>
      <w:r w:rsidR="008C60C7" w:rsidRPr="008C60C7">
        <w:rPr>
          <w:b/>
          <w:sz w:val="28"/>
          <w:szCs w:val="28"/>
        </w:rPr>
        <w:t>Bowlin</w:t>
      </w:r>
      <w:proofErr w:type="spellEnd"/>
      <w:r w:rsidR="008C60C7">
        <w:rPr>
          <w:sz w:val="28"/>
          <w:szCs w:val="28"/>
        </w:rPr>
        <w:t xml:space="preserve"> for putting the basket together and for working with Food City to organize our meal of assorted </w:t>
      </w:r>
      <w:r w:rsidR="008C60C7">
        <w:rPr>
          <w:sz w:val="28"/>
          <w:szCs w:val="28"/>
        </w:rPr>
        <w:lastRenderedPageBreak/>
        <w:t xml:space="preserve">croissants and other good stuff! </w:t>
      </w:r>
      <w:r>
        <w:rPr>
          <w:sz w:val="28"/>
          <w:szCs w:val="28"/>
        </w:rPr>
        <w:t xml:space="preserve">Make sure to get your </w:t>
      </w:r>
      <w:r w:rsidRPr="00535240">
        <w:rPr>
          <w:b/>
          <w:sz w:val="28"/>
          <w:szCs w:val="28"/>
        </w:rPr>
        <w:t>reservations</w:t>
      </w:r>
      <w:r>
        <w:rPr>
          <w:sz w:val="28"/>
          <w:szCs w:val="28"/>
        </w:rPr>
        <w:t xml:space="preserve"> in to Jane and to your Hostess Group Chair by the </w:t>
      </w:r>
      <w:r w:rsidRPr="00535240">
        <w:rPr>
          <w:b/>
          <w:i/>
          <w:sz w:val="28"/>
          <w:szCs w:val="28"/>
        </w:rPr>
        <w:t>first of the week</w:t>
      </w:r>
      <w:r>
        <w:rPr>
          <w:sz w:val="28"/>
          <w:szCs w:val="28"/>
        </w:rPr>
        <w:t>!  Otherwise you might be sitting there hungry, which we definitely don’t want to happen!</w:t>
      </w:r>
      <w:r w:rsidR="008C60C7">
        <w:rPr>
          <w:sz w:val="28"/>
          <w:szCs w:val="28"/>
        </w:rPr>
        <w:t xml:space="preserve"> </w:t>
      </w:r>
      <w:r>
        <w:rPr>
          <w:sz w:val="28"/>
          <w:szCs w:val="28"/>
        </w:rPr>
        <w:tab/>
      </w:r>
    </w:p>
    <w:p w14:paraId="02FC35A5" w14:textId="77777777" w:rsidR="00DD0FF8" w:rsidRDefault="00535240" w:rsidP="00FB0BFE">
      <w:pPr>
        <w:rPr>
          <w:b/>
          <w:sz w:val="28"/>
          <w:szCs w:val="28"/>
        </w:rPr>
      </w:pPr>
      <w:r>
        <w:rPr>
          <w:sz w:val="28"/>
          <w:szCs w:val="28"/>
        </w:rPr>
        <w:tab/>
      </w:r>
      <w:r w:rsidR="008C60C7">
        <w:rPr>
          <w:sz w:val="28"/>
          <w:szCs w:val="28"/>
        </w:rPr>
        <w:t xml:space="preserve">Our project for this month is a donation to </w:t>
      </w:r>
      <w:r w:rsidR="008C60C7">
        <w:rPr>
          <w:b/>
          <w:sz w:val="28"/>
          <w:szCs w:val="28"/>
        </w:rPr>
        <w:t xml:space="preserve">Second Harvest Food Bank.  </w:t>
      </w:r>
    </w:p>
    <w:p w14:paraId="20A2A7E7" w14:textId="77777777" w:rsidR="008C60C7" w:rsidRDefault="008C60C7" w:rsidP="00FB0BFE">
      <w:pPr>
        <w:rPr>
          <w:b/>
          <w:sz w:val="28"/>
          <w:szCs w:val="28"/>
        </w:rPr>
      </w:pPr>
    </w:p>
    <w:p w14:paraId="1B0FFBCD" w14:textId="77777777" w:rsidR="008C60C7" w:rsidRDefault="008C60C7" w:rsidP="00FB0BFE">
      <w:pPr>
        <w:rPr>
          <w:b/>
          <w:i/>
          <w:color w:val="C00000"/>
          <w:sz w:val="32"/>
          <w:szCs w:val="32"/>
          <w:u w:val="single"/>
        </w:rPr>
      </w:pPr>
      <w:r w:rsidRPr="00306745">
        <w:rPr>
          <w:b/>
          <w:i/>
          <w:color w:val="C00000"/>
          <w:sz w:val="32"/>
          <w:szCs w:val="32"/>
          <w:u w:val="single"/>
        </w:rPr>
        <w:t xml:space="preserve">Highlights of Our </w:t>
      </w:r>
      <w:r>
        <w:rPr>
          <w:b/>
          <w:i/>
          <w:color w:val="C00000"/>
          <w:sz w:val="32"/>
          <w:szCs w:val="32"/>
          <w:u w:val="single"/>
        </w:rPr>
        <w:t>March Meeting—</w:t>
      </w:r>
    </w:p>
    <w:p w14:paraId="4F3B9866" w14:textId="77777777" w:rsidR="008C60C7" w:rsidRDefault="008C60C7" w:rsidP="00314187">
      <w:pPr>
        <w:pStyle w:val="ListParagraph"/>
        <w:numPr>
          <w:ilvl w:val="0"/>
          <w:numId w:val="1"/>
        </w:numPr>
        <w:rPr>
          <w:sz w:val="28"/>
          <w:szCs w:val="28"/>
        </w:rPr>
      </w:pPr>
      <w:r w:rsidRPr="00314187">
        <w:rPr>
          <w:b/>
          <w:sz w:val="28"/>
          <w:szCs w:val="28"/>
        </w:rPr>
        <w:t>Emily Thompson</w:t>
      </w:r>
      <w:r w:rsidRPr="00314187">
        <w:rPr>
          <w:sz w:val="28"/>
          <w:szCs w:val="28"/>
        </w:rPr>
        <w:t xml:space="preserve"> talked about her job as Activities Dire</w:t>
      </w:r>
      <w:r w:rsidR="00314187">
        <w:rPr>
          <w:sz w:val="28"/>
          <w:szCs w:val="28"/>
        </w:rPr>
        <w:t>ctor for the city of Kingsport.</w:t>
      </w:r>
    </w:p>
    <w:p w14:paraId="3C527259" w14:textId="77777777" w:rsidR="00314187" w:rsidRDefault="00314187" w:rsidP="00314187">
      <w:pPr>
        <w:pStyle w:val="ListParagraph"/>
        <w:numPr>
          <w:ilvl w:val="0"/>
          <w:numId w:val="1"/>
        </w:numPr>
        <w:rPr>
          <w:sz w:val="28"/>
          <w:szCs w:val="28"/>
        </w:rPr>
      </w:pPr>
      <w:r>
        <w:rPr>
          <w:sz w:val="28"/>
          <w:szCs w:val="28"/>
        </w:rPr>
        <w:t xml:space="preserve">Donations were brought for </w:t>
      </w:r>
      <w:r w:rsidRPr="00535240">
        <w:rPr>
          <w:b/>
          <w:sz w:val="28"/>
          <w:szCs w:val="28"/>
        </w:rPr>
        <w:t>Isaiah House</w:t>
      </w:r>
      <w:r>
        <w:rPr>
          <w:sz w:val="28"/>
          <w:szCs w:val="28"/>
        </w:rPr>
        <w:t>.</w:t>
      </w:r>
    </w:p>
    <w:p w14:paraId="41F98C62" w14:textId="77777777" w:rsidR="00314187" w:rsidRDefault="00535240" w:rsidP="00314187">
      <w:pPr>
        <w:pStyle w:val="ListParagraph"/>
        <w:numPr>
          <w:ilvl w:val="0"/>
          <w:numId w:val="1"/>
        </w:numPr>
        <w:rPr>
          <w:sz w:val="28"/>
          <w:szCs w:val="28"/>
        </w:rPr>
      </w:pPr>
      <w:r>
        <w:rPr>
          <w:b/>
          <w:noProof/>
          <w:sz w:val="28"/>
          <w:szCs w:val="28"/>
        </w:rPr>
        <w:drawing>
          <wp:anchor distT="0" distB="0" distL="114300" distR="114300" simplePos="0" relativeHeight="251661312" behindDoc="1" locked="0" layoutInCell="1" allowOverlap="1" wp14:anchorId="2FA123FE" wp14:editId="53EE8936">
            <wp:simplePos x="0" y="0"/>
            <wp:positionH relativeFrom="column">
              <wp:posOffset>876301</wp:posOffset>
            </wp:positionH>
            <wp:positionV relativeFrom="paragraph">
              <wp:posOffset>92711</wp:posOffset>
            </wp:positionV>
            <wp:extent cx="942975" cy="1304925"/>
            <wp:effectExtent l="342900" t="133350" r="333375" b="123825"/>
            <wp:wrapNone/>
            <wp:docPr id="2" name="Picture 4" descr="Single Rose Clip Art Images – Browse 5,326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Rose Clip Art Images – Browse 5,326 Stock Photos ..."/>
                    <pic:cNvPicPr>
                      <a:picLocks noChangeAspect="1" noChangeArrowheads="1"/>
                    </pic:cNvPicPr>
                  </pic:nvPicPr>
                  <pic:blipFill>
                    <a:blip r:embed="rId10" cstate="print"/>
                    <a:srcRect/>
                    <a:stretch>
                      <a:fillRect/>
                    </a:stretch>
                  </pic:blipFill>
                  <pic:spPr bwMode="auto">
                    <a:xfrm rot="2821342">
                      <a:off x="0" y="0"/>
                      <a:ext cx="942975" cy="1304925"/>
                    </a:xfrm>
                    <a:prstGeom prst="rect">
                      <a:avLst/>
                    </a:prstGeom>
                    <a:noFill/>
                    <a:ln w="9525">
                      <a:noFill/>
                      <a:miter lim="800000"/>
                      <a:headEnd/>
                      <a:tailEnd/>
                    </a:ln>
                  </pic:spPr>
                </pic:pic>
              </a:graphicData>
            </a:graphic>
          </wp:anchor>
        </w:drawing>
      </w:r>
      <w:r w:rsidR="00314187" w:rsidRPr="00314187">
        <w:rPr>
          <w:b/>
          <w:sz w:val="28"/>
          <w:szCs w:val="28"/>
        </w:rPr>
        <w:t xml:space="preserve">Mary </w:t>
      </w:r>
      <w:proofErr w:type="spellStart"/>
      <w:r w:rsidR="00314187" w:rsidRPr="00314187">
        <w:rPr>
          <w:b/>
          <w:sz w:val="28"/>
          <w:szCs w:val="28"/>
        </w:rPr>
        <w:t>Shortt</w:t>
      </w:r>
      <w:proofErr w:type="spellEnd"/>
      <w:r w:rsidR="00314187">
        <w:rPr>
          <w:sz w:val="28"/>
          <w:szCs w:val="28"/>
        </w:rPr>
        <w:t xml:space="preserve"> was nominated for </w:t>
      </w:r>
      <w:r w:rsidR="00314187" w:rsidRPr="00314187">
        <w:rPr>
          <w:b/>
          <w:i/>
          <w:sz w:val="28"/>
          <w:szCs w:val="28"/>
        </w:rPr>
        <w:t>Order of the Rose</w:t>
      </w:r>
      <w:r w:rsidR="00314187">
        <w:rPr>
          <w:sz w:val="28"/>
          <w:szCs w:val="28"/>
        </w:rPr>
        <w:t>.</w:t>
      </w:r>
      <w:r w:rsidRPr="00535240">
        <w:t xml:space="preserve"> </w:t>
      </w:r>
    </w:p>
    <w:p w14:paraId="1D8B7374" w14:textId="77777777" w:rsidR="00314187" w:rsidRDefault="00314187" w:rsidP="00314187">
      <w:pPr>
        <w:rPr>
          <w:sz w:val="28"/>
          <w:szCs w:val="28"/>
        </w:rPr>
      </w:pPr>
    </w:p>
    <w:p w14:paraId="09D8F98B" w14:textId="77777777" w:rsidR="00535240" w:rsidRDefault="00535240" w:rsidP="00314187">
      <w:pPr>
        <w:rPr>
          <w:sz w:val="28"/>
          <w:szCs w:val="28"/>
        </w:rPr>
      </w:pPr>
    </w:p>
    <w:p w14:paraId="63E9F926" w14:textId="77777777" w:rsidR="00535240" w:rsidRDefault="00535240" w:rsidP="00314187">
      <w:pPr>
        <w:rPr>
          <w:sz w:val="28"/>
          <w:szCs w:val="28"/>
        </w:rPr>
      </w:pPr>
    </w:p>
    <w:p w14:paraId="220814BA" w14:textId="77777777" w:rsidR="00535240" w:rsidRDefault="00535240" w:rsidP="00314187">
      <w:pPr>
        <w:rPr>
          <w:sz w:val="28"/>
          <w:szCs w:val="28"/>
        </w:rPr>
      </w:pPr>
    </w:p>
    <w:p w14:paraId="2B0FE8F5" w14:textId="77777777" w:rsidR="00314187" w:rsidRDefault="00314187" w:rsidP="00314187">
      <w:pPr>
        <w:spacing w:after="120"/>
        <w:rPr>
          <w:b/>
          <w:i/>
          <w:color w:val="0070C0"/>
          <w:sz w:val="32"/>
          <w:szCs w:val="32"/>
          <w:u w:val="single"/>
        </w:rPr>
      </w:pPr>
      <w:r>
        <w:rPr>
          <w:b/>
          <w:i/>
          <w:color w:val="0070C0"/>
          <w:sz w:val="32"/>
          <w:szCs w:val="32"/>
          <w:u w:val="single"/>
        </w:rPr>
        <w:t>Personal Growth and Professional Development—</w:t>
      </w:r>
    </w:p>
    <w:p w14:paraId="1C68BA20" w14:textId="77777777" w:rsidR="00314187" w:rsidRPr="00314187" w:rsidRDefault="00314187" w:rsidP="00314187">
      <w:pPr>
        <w:rPr>
          <w:sz w:val="28"/>
          <w:szCs w:val="28"/>
        </w:rPr>
      </w:pPr>
      <w:r>
        <w:rPr>
          <w:sz w:val="28"/>
          <w:szCs w:val="28"/>
        </w:rPr>
        <w:tab/>
      </w:r>
      <w:r w:rsidRPr="00314187">
        <w:rPr>
          <w:sz w:val="28"/>
          <w:szCs w:val="28"/>
        </w:rPr>
        <w:t xml:space="preserve">Professional development courses and cohorts are open for registration for teachers </w:t>
      </w:r>
      <w:proofErr w:type="gramStart"/>
      <w:r w:rsidRPr="00314187">
        <w:rPr>
          <w:sz w:val="28"/>
          <w:szCs w:val="28"/>
        </w:rPr>
        <w:t>in  the</w:t>
      </w:r>
      <w:proofErr w:type="gramEnd"/>
      <w:r w:rsidRPr="00314187">
        <w:rPr>
          <w:sz w:val="28"/>
          <w:szCs w:val="28"/>
        </w:rPr>
        <w:t xml:space="preserve"> Sullivan County school system.  </w:t>
      </w:r>
      <w:r w:rsidRPr="00314187">
        <w:rPr>
          <w:b/>
          <w:sz w:val="28"/>
          <w:szCs w:val="28"/>
        </w:rPr>
        <w:t>Cohorts provide 18 hours of professional development while courses offer 9 hours</w:t>
      </w:r>
      <w:r w:rsidRPr="00314187">
        <w:rPr>
          <w:sz w:val="28"/>
          <w:szCs w:val="28"/>
        </w:rPr>
        <w:t>.  Examples of topics available include New TN Science Standards, Instruction and Portfolio (Pre k-2), Creating Cross Curricular Text Sets, and The Google Classroom.  For more information go to </w:t>
      </w:r>
      <w:hyperlink r:id="rId11" w:tgtFrame="_blank" w:tooltip="Protected by Outlook: http://www.sullivank12.net/professional-development/. Click or tap to follow the link." w:history="1">
        <w:r w:rsidRPr="00314187">
          <w:rPr>
            <w:rStyle w:val="Hyperlink"/>
            <w:sz w:val="28"/>
            <w:szCs w:val="28"/>
          </w:rPr>
          <w:t>www.sullivank12.net/professional-</w:t>
        </w:r>
        <w:r w:rsidRPr="00314187">
          <w:rPr>
            <w:rStyle w:val="Hyperlink"/>
            <w:sz w:val="28"/>
            <w:szCs w:val="28"/>
          </w:rPr>
          <w:t>development/</w:t>
        </w:r>
      </w:hyperlink>
    </w:p>
    <w:p w14:paraId="78B91D29" w14:textId="77777777" w:rsidR="008C60C7" w:rsidRDefault="008C60C7" w:rsidP="00FB0BFE">
      <w:pPr>
        <w:rPr>
          <w:sz w:val="28"/>
          <w:szCs w:val="28"/>
        </w:rPr>
      </w:pPr>
    </w:p>
    <w:p w14:paraId="70A0AF4B" w14:textId="77777777" w:rsidR="00314187" w:rsidRDefault="00CF631B" w:rsidP="00FB0BFE">
      <w:pPr>
        <w:rPr>
          <w:b/>
          <w:i/>
          <w:color w:val="7030A0"/>
          <w:sz w:val="28"/>
          <w:szCs w:val="28"/>
          <w:u w:val="single"/>
        </w:rPr>
      </w:pPr>
      <w:r>
        <w:rPr>
          <w:b/>
          <w:i/>
          <w:color w:val="7030A0"/>
          <w:sz w:val="32"/>
          <w:szCs w:val="32"/>
          <w:u w:val="single"/>
        </w:rPr>
        <w:t>Legislative Concerns—</w:t>
      </w:r>
    </w:p>
    <w:p w14:paraId="5F71C4C2" w14:textId="77777777" w:rsidR="00CF631B" w:rsidRDefault="00CF631B" w:rsidP="00FB0BFE">
      <w:pPr>
        <w:rPr>
          <w:sz w:val="28"/>
          <w:szCs w:val="28"/>
        </w:rPr>
      </w:pPr>
      <w:r>
        <w:rPr>
          <w:color w:val="7030A0"/>
          <w:sz w:val="28"/>
          <w:szCs w:val="28"/>
        </w:rPr>
        <w:tab/>
      </w:r>
      <w:r w:rsidRPr="00CF631B">
        <w:rPr>
          <w:sz w:val="28"/>
          <w:szCs w:val="28"/>
        </w:rPr>
        <w:t xml:space="preserve">Again the </w:t>
      </w:r>
      <w:proofErr w:type="spellStart"/>
      <w:r w:rsidRPr="00CF631B">
        <w:rPr>
          <w:sz w:val="28"/>
          <w:szCs w:val="28"/>
        </w:rPr>
        <w:t>spectre</w:t>
      </w:r>
      <w:proofErr w:type="spellEnd"/>
      <w:r w:rsidRPr="00CF631B">
        <w:rPr>
          <w:sz w:val="28"/>
          <w:szCs w:val="28"/>
        </w:rPr>
        <w:t xml:space="preserve"> of</w:t>
      </w:r>
      <w:r>
        <w:rPr>
          <w:sz w:val="28"/>
          <w:szCs w:val="28"/>
        </w:rPr>
        <w:t xml:space="preserve"> a war against public schools and public school teachers, </w:t>
      </w:r>
      <w:r w:rsidRPr="00CF631B">
        <w:rPr>
          <w:b/>
          <w:sz w:val="28"/>
          <w:szCs w:val="28"/>
        </w:rPr>
        <w:t xml:space="preserve">including retired teachers, </w:t>
      </w:r>
      <w:r>
        <w:rPr>
          <w:sz w:val="28"/>
          <w:szCs w:val="28"/>
        </w:rPr>
        <w:t xml:space="preserve">has raised its ugly head!  There is now in the state legislature a bill specifically designed to make </w:t>
      </w:r>
      <w:r w:rsidRPr="00C807DA">
        <w:rPr>
          <w:b/>
          <w:sz w:val="28"/>
          <w:szCs w:val="28"/>
        </w:rPr>
        <w:t xml:space="preserve">automatic payroll and </w:t>
      </w:r>
      <w:r w:rsidR="00C807DA" w:rsidRPr="00C807DA">
        <w:rPr>
          <w:b/>
          <w:sz w:val="28"/>
          <w:szCs w:val="28"/>
        </w:rPr>
        <w:t>retirement dues deductions illegal for teachers</w:t>
      </w:r>
      <w:r w:rsidR="00C807DA">
        <w:rPr>
          <w:sz w:val="28"/>
          <w:szCs w:val="28"/>
        </w:rPr>
        <w:t xml:space="preserve"> (not for any other group!).  That means if you are a teacher member of your local Education Association or a retired teacher member of the Retired Teachers Association </w:t>
      </w:r>
      <w:r w:rsidR="00C807DA" w:rsidRPr="00C807DA">
        <w:rPr>
          <w:b/>
          <w:sz w:val="28"/>
          <w:szCs w:val="28"/>
        </w:rPr>
        <w:t>your dues will no longer be automatically paid</w:t>
      </w:r>
      <w:r w:rsidR="00C807DA">
        <w:rPr>
          <w:sz w:val="28"/>
          <w:szCs w:val="28"/>
        </w:rPr>
        <w:t>—you will have to write a check each time.</w:t>
      </w:r>
    </w:p>
    <w:p w14:paraId="2A9631B3" w14:textId="77777777" w:rsidR="00C807DA" w:rsidRDefault="00C807DA" w:rsidP="00FB0BFE">
      <w:pPr>
        <w:rPr>
          <w:sz w:val="28"/>
          <w:szCs w:val="28"/>
        </w:rPr>
      </w:pPr>
      <w:r>
        <w:rPr>
          <w:sz w:val="28"/>
          <w:szCs w:val="28"/>
        </w:rPr>
        <w:tab/>
        <w:t xml:space="preserve">What this will result in is a drastic reduction of Education Association members—it’s such a hardship to write a check, isn’t it!!!  And what that will ultimately mean is that </w:t>
      </w:r>
      <w:r w:rsidRPr="00C807DA">
        <w:rPr>
          <w:b/>
          <w:sz w:val="28"/>
          <w:szCs w:val="28"/>
        </w:rPr>
        <w:t>our organizations will have lost their influence</w:t>
      </w:r>
      <w:r>
        <w:rPr>
          <w:sz w:val="28"/>
          <w:szCs w:val="28"/>
        </w:rPr>
        <w:t xml:space="preserve"> in Nashville.  That is the influence which keeps class size workable (</w:t>
      </w:r>
      <w:r w:rsidRPr="00C807DA">
        <w:rPr>
          <w:i/>
          <w:sz w:val="28"/>
          <w:szCs w:val="28"/>
        </w:rPr>
        <w:t>there was a bill this year to eliminate class size limits!)</w:t>
      </w:r>
      <w:r w:rsidR="0018052C">
        <w:rPr>
          <w:sz w:val="28"/>
          <w:szCs w:val="28"/>
        </w:rPr>
        <w:t>; that is the influence that keeps our retirement base secure (</w:t>
      </w:r>
      <w:r w:rsidR="0018052C">
        <w:rPr>
          <w:i/>
          <w:sz w:val="28"/>
          <w:szCs w:val="28"/>
        </w:rPr>
        <w:t xml:space="preserve">we are only one of 6 states with a guaranteed cost-of-living raise); </w:t>
      </w:r>
      <w:r w:rsidR="0018052C">
        <w:rPr>
          <w:sz w:val="28"/>
          <w:szCs w:val="28"/>
        </w:rPr>
        <w:t xml:space="preserve">that is the influence that is fighting the privatization of public schools so that Hillsdale College can enrich its coffers on the backs of our children!  </w:t>
      </w:r>
    </w:p>
    <w:p w14:paraId="5EFD7718" w14:textId="77777777" w:rsidR="00DD0FF8" w:rsidRPr="00EC29A9" w:rsidRDefault="0018052C" w:rsidP="00DD0FF8">
      <w:pPr>
        <w:rPr>
          <w:b/>
          <w:sz w:val="28"/>
          <w:szCs w:val="28"/>
        </w:rPr>
      </w:pPr>
      <w:r>
        <w:rPr>
          <w:sz w:val="28"/>
          <w:szCs w:val="28"/>
        </w:rPr>
        <w:tab/>
      </w:r>
      <w:r w:rsidRPr="0018052C">
        <w:rPr>
          <w:b/>
          <w:sz w:val="28"/>
          <w:szCs w:val="28"/>
        </w:rPr>
        <w:t>Please let your legislators know that abusing our public education system if not an option!</w:t>
      </w:r>
    </w:p>
    <w:sectPr w:rsidR="00DD0FF8" w:rsidRPr="00EC29A9" w:rsidSect="00DD0FF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630"/>
    <w:multiLevelType w:val="hybridMultilevel"/>
    <w:tmpl w:val="16DC5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07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F8"/>
    <w:rsid w:val="0018052C"/>
    <w:rsid w:val="00307976"/>
    <w:rsid w:val="00314187"/>
    <w:rsid w:val="00535240"/>
    <w:rsid w:val="008C60C7"/>
    <w:rsid w:val="00A76C96"/>
    <w:rsid w:val="00AF47EF"/>
    <w:rsid w:val="00C807DA"/>
    <w:rsid w:val="00CD1B77"/>
    <w:rsid w:val="00CF631B"/>
    <w:rsid w:val="00DD0FF8"/>
    <w:rsid w:val="00EC29A9"/>
    <w:rsid w:val="00FB0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8286"/>
  <w15:docId w15:val="{5AEB4EAE-6E74-404F-98BD-1F26D843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F8"/>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F8"/>
    <w:rPr>
      <w:color w:val="0563C1" w:themeColor="hyperlink"/>
      <w:u w:val="single"/>
    </w:rPr>
  </w:style>
  <w:style w:type="paragraph" w:styleId="ListParagraph">
    <w:name w:val="List Paragraph"/>
    <w:basedOn w:val="Normal"/>
    <w:uiPriority w:val="34"/>
    <w:qFormat/>
    <w:rsid w:val="008C60C7"/>
    <w:pPr>
      <w:ind w:left="720"/>
      <w:contextualSpacing/>
    </w:pPr>
  </w:style>
  <w:style w:type="paragraph" w:styleId="BalloonText">
    <w:name w:val="Balloon Text"/>
    <w:basedOn w:val="Normal"/>
    <w:link w:val="BalloonTextChar"/>
    <w:uiPriority w:val="99"/>
    <w:semiHidden/>
    <w:unhideWhenUsed/>
    <w:rsid w:val="00535240"/>
    <w:rPr>
      <w:rFonts w:ascii="Tahoma" w:hAnsi="Tahoma" w:cs="Tahoma"/>
      <w:sz w:val="16"/>
      <w:szCs w:val="16"/>
    </w:rPr>
  </w:style>
  <w:style w:type="character" w:customStyle="1" w:styleId="BalloonTextChar">
    <w:name w:val="Balloon Text Char"/>
    <w:basedOn w:val="DefaultParagraphFont"/>
    <w:link w:val="BalloonText"/>
    <w:uiPriority w:val="99"/>
    <w:semiHidden/>
    <w:rsid w:val="00535240"/>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31646793769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otaxistateweeblycom.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eltakappagamma.org/International/downloads/graphics/DKG_Crest_Col_Large.jpg" TargetMode="External"/><Relationship Id="rId11" Type="http://schemas.openxmlformats.org/officeDocument/2006/relationships/hyperlink" Target="https://na01.safelinks.protection.outlook.com/?url=http%3A%2F%2Fwww.sullivank12.net%2Fprofessional-development%2F&amp;data=05%7C01%7C%7Cb3d205da6eff4cb7b72208db2943e6bd%7C84df9e7fe9f640afb435aaaaaaaaaaaa%7C1%7C0%7C638149143829078479%7CUnknown%7CTWFpbGZsb3d8eyJWIjoiMC4wLjAwMDAiLCJQIjoiV2luMzIiLCJBTiI6Ik1haWwiLCJXVCI6Mn0%3D%7C3000%7C%7C%7C&amp;sdata=Cpx6C25a3nyXBW6ZEBgtuwqPpOZoJ%2Bn8H2vX8103xTs%3D&amp;reserved=0"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2023-03-30T13:35:00Z</cp:lastPrinted>
  <dcterms:created xsi:type="dcterms:W3CDTF">2023-03-30T15:53:00Z</dcterms:created>
  <dcterms:modified xsi:type="dcterms:W3CDTF">2023-03-30T15:53:00Z</dcterms:modified>
</cp:coreProperties>
</file>