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C0" w:rsidRDefault="00176EC0" w:rsidP="00176EC0">
      <w:pPr>
        <w:jc w:val="center"/>
        <w:outlineLvl w:val="0"/>
        <w:rPr>
          <w:rFonts w:ascii="Black Chancery" w:hAnsi="Black Chancery" w:cs="Black Chancery"/>
          <w:b/>
          <w:sz w:val="40"/>
          <w:szCs w:val="40"/>
          <w:lang w:val="it-IT"/>
        </w:rPr>
      </w:pPr>
      <w:bookmarkStart w:id="0" w:name="_GoBack"/>
      <w:bookmarkEnd w:id="0"/>
      <w:r w:rsidRPr="00417348">
        <w:rPr>
          <w:rFonts w:ascii="Black Chancery" w:hAnsi="Black Chancery" w:cs="Black Chancery"/>
          <w:b/>
          <w:noProof/>
          <w:sz w:val="40"/>
          <w:szCs w:val="4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2"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0246A2">
        <w:rPr>
          <w:rFonts w:ascii="Black Chancery" w:hAnsi="Black Chancery" w:cs="Black Chancery"/>
          <w:b/>
          <w:sz w:val="40"/>
          <w:szCs w:val="40"/>
          <w:lang w:val="it-IT"/>
        </w:rPr>
        <w:t>Delta Kappa Gamma, Xi State</w:t>
      </w:r>
    </w:p>
    <w:p w:rsidR="00176EC0" w:rsidRDefault="00176EC0" w:rsidP="00176EC0">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176EC0" w:rsidRPr="00955CBD" w:rsidRDefault="00176EC0" w:rsidP="00176EC0">
      <w:pPr>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Volume 32, Issue 5              March 2017</w:t>
      </w:r>
    </w:p>
    <w:p w:rsidR="00176EC0" w:rsidRDefault="00176EC0" w:rsidP="00176EC0">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176EC0" w:rsidRDefault="00176EC0" w:rsidP="00176EC0">
      <w:pPr>
        <w:ind w:left="2160" w:firstLine="720"/>
        <w:outlineLvl w:val="0"/>
        <w:rPr>
          <w:rFonts w:ascii="Black Chancery" w:hAnsi="Black Chancery" w:cs="Black Chancery"/>
          <w:i/>
          <w:sz w:val="22"/>
          <w:szCs w:val="22"/>
        </w:rPr>
      </w:pPr>
      <w:r w:rsidRPr="0066393F">
        <w:rPr>
          <w:rFonts w:ascii="Black Chancery" w:hAnsi="Black Chancery" w:cs="Black Chancery"/>
          <w:sz w:val="22"/>
          <w:szCs w:val="22"/>
        </w:rPr>
        <w:t>Chapter website</w:t>
      </w:r>
      <w:r>
        <w:rPr>
          <w:rFonts w:ascii="Black Chancery" w:hAnsi="Black Chancery" w:cs="Black Chancery"/>
          <w:i/>
          <w:sz w:val="22"/>
          <w:szCs w:val="22"/>
        </w:rPr>
        <w:t xml:space="preserve">:  </w:t>
      </w:r>
      <w:hyperlink r:id="rId9" w:history="1">
        <w:r w:rsidRPr="00561D69">
          <w:rPr>
            <w:rStyle w:val="Hyperlink"/>
            <w:rFonts w:ascii="Black Chancery" w:hAnsi="Black Chancery" w:cs="Black Chancery"/>
            <w:i/>
            <w:sz w:val="22"/>
            <w:szCs w:val="22"/>
          </w:rPr>
          <w:t>http://iotaxistateweeblycom.weebly.com/</w:t>
        </w:r>
      </w:hyperlink>
      <w:r>
        <w:rPr>
          <w:rFonts w:ascii="Black Chancery" w:hAnsi="Black Chancery" w:cs="Black Chancery"/>
          <w:i/>
          <w:sz w:val="22"/>
          <w:szCs w:val="22"/>
        </w:rPr>
        <w:t xml:space="preserve"> </w:t>
      </w:r>
    </w:p>
    <w:p w:rsidR="00176EC0" w:rsidRDefault="00176EC0" w:rsidP="00176EC0">
      <w:pPr>
        <w:ind w:left="2160"/>
        <w:outlineLvl w:val="0"/>
      </w:pPr>
      <w:r>
        <w:rPr>
          <w:rFonts w:ascii="Black Chancery" w:hAnsi="Black Chancery" w:cs="Black Chancery"/>
          <w:sz w:val="22"/>
          <w:szCs w:val="22"/>
        </w:rPr>
        <w:t xml:space="preserve">Iota Facebook:  </w:t>
      </w:r>
      <w:hyperlink r:id="rId10" w:history="1">
        <w:r w:rsidRPr="0011681E">
          <w:rPr>
            <w:rStyle w:val="Hyperlink"/>
            <w:rFonts w:ascii="Black Chancery" w:hAnsi="Black Chancery" w:cs="Black Chancery"/>
            <w:i/>
            <w:sz w:val="22"/>
            <w:szCs w:val="22"/>
          </w:rPr>
          <w:t>https://www.facebook.com/groups/173164679376911/</w:t>
        </w:r>
      </w:hyperlink>
    </w:p>
    <w:p w:rsidR="00B46E43" w:rsidRDefault="00B46E43" w:rsidP="00176EC0">
      <w:pPr>
        <w:outlineLvl w:val="0"/>
        <w:rPr>
          <w:sz w:val="24"/>
          <w:szCs w:val="24"/>
        </w:rPr>
      </w:pPr>
    </w:p>
    <w:p w:rsidR="00A42D4D" w:rsidRPr="00A42D4D" w:rsidRDefault="00A42D4D" w:rsidP="00A42D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rPr>
          <w:b/>
          <w:i/>
        </w:rPr>
      </w:pPr>
      <w:r w:rsidRPr="00A42D4D">
        <w:rPr>
          <w:b/>
          <w:i/>
        </w:rPr>
        <w:t xml:space="preserve">Iota Sisters, </w:t>
      </w:r>
    </w:p>
    <w:p w:rsidR="00A42D4D" w:rsidRDefault="00A42D4D" w:rsidP="00A42D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ind w:firstLine="720"/>
      </w:pPr>
      <w:r>
        <w:t xml:space="preserve">I trust that you have been thoroughly enjoying this glorious early spring weather as the crocus and daffodil emerge. While we have not been together as a group since that beautiful December meeting, DKG has been busy. On February 13, Joy Branham, Georgia Davis, Sue Thomas and I attended the </w:t>
      </w:r>
      <w:r w:rsidRPr="00A42D4D">
        <w:rPr>
          <w:b/>
        </w:rPr>
        <w:t>2017 Xi State Legislative Symposium in Nashville</w:t>
      </w:r>
      <w:r>
        <w:t xml:space="preserve">. On Tuesday morning, February 14, we ventured to Capitol Hill to keep appointments with our legislators. We were privileged to meet with three state senators and four state representatives. As we walked the bustling halls in Legislative Plaza and the War Memorial Building and peeped into rooms where legislative committees were meeting, we were reminded of the history there. Joy has included a report of the symposium in this newsletter. </w:t>
      </w:r>
    </w:p>
    <w:p w:rsidR="00A42D4D" w:rsidRPr="00A42D4D" w:rsidRDefault="00A42D4D" w:rsidP="00A42D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ind w:firstLine="720"/>
        <w:rPr>
          <w:b/>
        </w:rPr>
      </w:pPr>
      <w:r>
        <w:t xml:space="preserve">March is almost here, and our </w:t>
      </w:r>
      <w:r w:rsidRPr="00A42D4D">
        <w:rPr>
          <w:b/>
        </w:rPr>
        <w:t>Saturday, March 11th meeting</w:t>
      </w:r>
      <w:r>
        <w:t xml:space="preserve"> is approaching. We will meet in The Press Room of Food City, 300 Clinchfield Street, in downtown Kingsport at 10:00 a.m. </w:t>
      </w:r>
      <w:r w:rsidRPr="00A42D4D">
        <w:rPr>
          <w:b/>
        </w:rPr>
        <w:t>The cost of the soup, salad and baked potato lunch will be $12</w:t>
      </w:r>
      <w:r>
        <w:t xml:space="preserve">. </w:t>
      </w:r>
      <w:r w:rsidRPr="00A42D4D">
        <w:rPr>
          <w:b/>
        </w:rPr>
        <w:t>Hostess Group 4</w:t>
      </w:r>
      <w:r>
        <w:t xml:space="preserve"> will be in charge of the inspiration and table decorations. It will be a busy meeting, so plan to arrive early so we can begin promptly at </w:t>
      </w:r>
      <w:r w:rsidRPr="00A42D4D">
        <w:rPr>
          <w:b/>
        </w:rPr>
        <w:t xml:space="preserve">10:00 a.m. </w:t>
      </w:r>
    </w:p>
    <w:p w:rsidR="00A42D4D" w:rsidRDefault="00A42D4D" w:rsidP="00A42D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ind w:firstLine="720"/>
      </w:pPr>
      <w:r>
        <w:t xml:space="preserve">For our March program, Joy has invited an impressive </w:t>
      </w:r>
      <w:r w:rsidRPr="00A42D4D">
        <w:rPr>
          <w:b/>
        </w:rPr>
        <w:t>panel of local authors</w:t>
      </w:r>
      <w:r>
        <w:t xml:space="preserve"> who will be discussing publishing methods, so have your questions ready for them. On </w:t>
      </w:r>
      <w:r w:rsidRPr="00A42D4D">
        <w:rPr>
          <w:b/>
        </w:rPr>
        <w:t>Tuesday, April 25th Iota Chapter will serve as a co-host for the Rolling for Readers Bunco Party and Dinner at First Presbyterian Church Fellowship Hall located in Kingsport on Church Circle.</w:t>
      </w:r>
      <w:r>
        <w:t xml:space="preserve"> Brenda Moriarty will give us full details at our meeting. Dinner will be at 6:00 P.M. and games will begin at 7:00 P.M. Cost per person is $20 or $25 at the door. All proceeds go to the </w:t>
      </w:r>
      <w:r w:rsidRPr="00A42D4D">
        <w:rPr>
          <w:b/>
        </w:rPr>
        <w:t>Sullivan County Imagination Library</w:t>
      </w:r>
      <w:r>
        <w:t xml:space="preserve">. In addition to our attendance, Iota Chapter members have been asked to </w:t>
      </w:r>
      <w:r w:rsidRPr="00A42D4D">
        <w:rPr>
          <w:b/>
        </w:rPr>
        <w:t>donate snacks and Bunco prizes</w:t>
      </w:r>
      <w:r>
        <w:t xml:space="preserve">. Members can bring these donations to either the March or April meeting. Martha Ward, Chair of the Membership Committee, will present the list of prospective members and they will be voted into membership. </w:t>
      </w:r>
      <w:r w:rsidRPr="00A42D4D">
        <w:rPr>
          <w:b/>
        </w:rPr>
        <w:t>Initiation will take place at the April meeting. Remember also to bring school supplies to fill teacher baskets</w:t>
      </w:r>
      <w:r>
        <w:t xml:space="preserve"> that the membership committee plans to distribute during second semester. </w:t>
      </w:r>
    </w:p>
    <w:p w:rsidR="00A42D4D" w:rsidRDefault="00A42D4D" w:rsidP="00A42D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pPr>
      <w:r>
        <w:t xml:space="preserve">Our March meeting will also include our </w:t>
      </w:r>
      <w:r w:rsidRPr="00A42D4D">
        <w:rPr>
          <w:b/>
        </w:rPr>
        <w:t xml:space="preserve">Founder’s Day Recognition and Celebration of Life to honor Kathryn Lockett and Rosemary Smith. </w:t>
      </w:r>
      <w:r>
        <w:t xml:space="preserve">Several of you have been or will be called upon to participate in these ceremonies. </w:t>
      </w:r>
    </w:p>
    <w:p w:rsidR="00A42D4D" w:rsidRDefault="00A42D4D" w:rsidP="00A42D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120" w:afterAutospacing="0"/>
        <w:ind w:firstLine="720"/>
      </w:pPr>
      <w:r w:rsidRPr="00A42D4D">
        <w:rPr>
          <w:b/>
          <w:color w:val="FF0000"/>
        </w:rPr>
        <w:t>Don’t forget to call or email your Hostess Group Chair right away with your meal reservation</w:t>
      </w:r>
      <w:r>
        <w:t xml:space="preserve">. Enjoy the sunshine and see you on March 11th. </w:t>
      </w:r>
    </w:p>
    <w:p w:rsidR="00A42D4D" w:rsidRPr="00A42D4D" w:rsidRDefault="00A42D4D" w:rsidP="00A42D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ind w:firstLine="720"/>
        <w:rPr>
          <w:b/>
          <w:i/>
          <w:sz w:val="28"/>
          <w:szCs w:val="28"/>
        </w:rPr>
      </w:pPr>
      <w:r w:rsidRPr="00A42D4D">
        <w:rPr>
          <w:b/>
          <w:i/>
          <w:sz w:val="28"/>
          <w:szCs w:val="28"/>
        </w:rPr>
        <w:t xml:space="preserve">For aye, Jane </w:t>
      </w:r>
    </w:p>
    <w:p w:rsidR="00A42D4D" w:rsidRDefault="00A42D4D" w:rsidP="00176EC0">
      <w:pPr>
        <w:outlineLvl w:val="0"/>
        <w:rPr>
          <w:sz w:val="24"/>
          <w:szCs w:val="24"/>
        </w:rPr>
        <w:sectPr w:rsidR="00A42D4D" w:rsidSect="00AF47EF">
          <w:footerReference w:type="default" r:id="rId11"/>
          <w:pgSz w:w="12240" w:h="15840"/>
          <w:pgMar w:top="1440" w:right="1440" w:bottom="1440" w:left="1440" w:header="720" w:footer="720" w:gutter="0"/>
          <w:cols w:space="720"/>
          <w:docGrid w:linePitch="360"/>
        </w:sectPr>
      </w:pPr>
    </w:p>
    <w:p w:rsidR="00926040" w:rsidRPr="002A2CDF" w:rsidRDefault="00926040" w:rsidP="00926040">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lastRenderedPageBreak/>
        <w:t>Iota Chapter Officers 2014-2016</w:t>
      </w:r>
    </w:p>
    <w:p w:rsidR="00926040" w:rsidRPr="00612363" w:rsidRDefault="00926040" w:rsidP="00926040">
      <w:pPr>
        <w:pBdr>
          <w:top w:val="single" w:sz="4" w:space="0" w:color="auto"/>
          <w:left w:val="single" w:sz="4" w:space="3" w:color="auto"/>
          <w:bottom w:val="single" w:sz="4" w:space="5" w:color="auto"/>
          <w:right w:val="single" w:sz="4" w:space="0" w:color="auto"/>
        </w:pBdr>
        <w:rPr>
          <w:b/>
          <w:sz w:val="16"/>
          <w:szCs w:val="16"/>
        </w:rPr>
      </w:pPr>
    </w:p>
    <w:p w:rsidR="00926040" w:rsidRDefault="00926040" w:rsidP="00926040">
      <w:pPr>
        <w:pBdr>
          <w:top w:val="single" w:sz="4" w:space="0" w:color="auto"/>
          <w:left w:val="single" w:sz="4" w:space="3" w:color="auto"/>
          <w:bottom w:val="single" w:sz="4" w:space="5" w:color="auto"/>
          <w:right w:val="single" w:sz="4" w:space="0" w:color="auto"/>
        </w:pBdr>
      </w:pPr>
      <w:r>
        <w:t>PRESIDENT</w:t>
      </w:r>
      <w:r>
        <w:tab/>
      </w:r>
      <w:r>
        <w:tab/>
      </w:r>
      <w:r>
        <w:tab/>
        <w:t xml:space="preserve">Jane Bowlin </w:t>
      </w:r>
    </w:p>
    <w:p w:rsidR="00926040" w:rsidRDefault="00926040" w:rsidP="00926040">
      <w:pPr>
        <w:pBdr>
          <w:top w:val="single" w:sz="4" w:space="0" w:color="auto"/>
          <w:left w:val="single" w:sz="4" w:space="3" w:color="auto"/>
          <w:bottom w:val="single" w:sz="4" w:space="5" w:color="auto"/>
          <w:right w:val="single" w:sz="4" w:space="0" w:color="auto"/>
        </w:pBdr>
      </w:pPr>
      <w:r>
        <w:t>VICE-PRESIDENT</w:t>
      </w:r>
      <w:r>
        <w:tab/>
      </w:r>
      <w:r>
        <w:tab/>
        <w:t>Mary Shortt</w:t>
      </w:r>
    </w:p>
    <w:p w:rsidR="00926040" w:rsidRDefault="00926040" w:rsidP="00926040">
      <w:pPr>
        <w:pBdr>
          <w:top w:val="single" w:sz="4" w:space="0" w:color="auto"/>
          <w:left w:val="single" w:sz="4" w:space="3" w:color="auto"/>
          <w:bottom w:val="single" w:sz="4" w:space="5" w:color="auto"/>
          <w:right w:val="single" w:sz="4" w:space="0" w:color="auto"/>
        </w:pBdr>
      </w:pPr>
      <w:r>
        <w:t>Recording SECRETARY</w:t>
      </w:r>
      <w:r>
        <w:tab/>
      </w:r>
      <w:r>
        <w:tab/>
        <w:t>Becky Sutton</w:t>
      </w:r>
    </w:p>
    <w:p w:rsidR="00926040" w:rsidRDefault="00926040" w:rsidP="00926040">
      <w:pPr>
        <w:pBdr>
          <w:top w:val="single" w:sz="4" w:space="0" w:color="auto"/>
          <w:left w:val="single" w:sz="4" w:space="3" w:color="auto"/>
          <w:bottom w:val="single" w:sz="4" w:space="5" w:color="auto"/>
          <w:right w:val="single" w:sz="4" w:space="0" w:color="auto"/>
        </w:pBdr>
      </w:pPr>
      <w:r>
        <w:t>Corresponding SECRETARY</w:t>
      </w:r>
      <w:r>
        <w:tab/>
        <w:t>Pat Cox</w:t>
      </w:r>
    </w:p>
    <w:p w:rsidR="00926040" w:rsidRDefault="00926040" w:rsidP="00926040">
      <w:pPr>
        <w:pBdr>
          <w:top w:val="single" w:sz="4" w:space="0" w:color="auto"/>
          <w:left w:val="single" w:sz="4" w:space="3" w:color="auto"/>
          <w:bottom w:val="single" w:sz="4" w:space="5" w:color="auto"/>
          <w:right w:val="single" w:sz="4" w:space="0" w:color="auto"/>
        </w:pBdr>
      </w:pPr>
      <w:r>
        <w:t>TREASURER</w:t>
      </w:r>
      <w:r>
        <w:tab/>
      </w:r>
      <w:r>
        <w:tab/>
      </w:r>
      <w:r>
        <w:tab/>
        <w:t>Sue Fischer</w:t>
      </w:r>
    </w:p>
    <w:p w:rsidR="00926040" w:rsidRPr="00912F05" w:rsidRDefault="00926040" w:rsidP="00926040">
      <w:pPr>
        <w:pBdr>
          <w:top w:val="single" w:sz="4" w:space="0" w:color="auto"/>
          <w:left w:val="single" w:sz="4" w:space="3" w:color="auto"/>
          <w:bottom w:val="single" w:sz="4" w:space="5" w:color="auto"/>
          <w:right w:val="single" w:sz="4" w:space="0" w:color="auto"/>
        </w:pBdr>
      </w:pPr>
      <w:r>
        <w:t>MEMBERSHIP</w:t>
      </w:r>
      <w:r>
        <w:tab/>
      </w:r>
      <w:r>
        <w:tab/>
      </w:r>
      <w:r>
        <w:tab/>
        <w:t>Martha Ward</w:t>
      </w:r>
    </w:p>
    <w:p w:rsidR="00926040" w:rsidRDefault="00926040" w:rsidP="00926040">
      <w:pPr>
        <w:pBdr>
          <w:top w:val="single" w:sz="4" w:space="0" w:color="auto"/>
          <w:left w:val="single" w:sz="4" w:space="3" w:color="auto"/>
          <w:bottom w:val="single" w:sz="4" w:space="5" w:color="auto"/>
          <w:right w:val="single" w:sz="4" w:space="0" w:color="auto"/>
        </w:pBdr>
      </w:pPr>
      <w:r>
        <w:t>YEARBOOK</w:t>
      </w:r>
      <w:r>
        <w:tab/>
      </w:r>
      <w:r>
        <w:tab/>
      </w:r>
      <w:r>
        <w:tab/>
        <w:t>Linda Fontaine</w:t>
      </w:r>
    </w:p>
    <w:p w:rsidR="00926040" w:rsidRPr="00537043" w:rsidRDefault="00926040" w:rsidP="00926040">
      <w:pPr>
        <w:pBdr>
          <w:top w:val="single" w:sz="4" w:space="0" w:color="auto"/>
          <w:left w:val="single" w:sz="4" w:space="3" w:color="auto"/>
          <w:bottom w:val="single" w:sz="4" w:space="5" w:color="auto"/>
          <w:right w:val="single" w:sz="4" w:space="0" w:color="auto"/>
        </w:pBdr>
      </w:pPr>
      <w:r>
        <w:t>WEBMASTER</w:t>
      </w:r>
      <w:r>
        <w:tab/>
      </w:r>
      <w:r>
        <w:tab/>
      </w:r>
      <w:r>
        <w:tab/>
        <w:t>Brenda Moriarty</w:t>
      </w:r>
    </w:p>
    <w:p w:rsidR="00B46E43" w:rsidRDefault="00926040" w:rsidP="00176EC0">
      <w:pPr>
        <w:outlineLvl w:val="0"/>
        <w:rPr>
          <w:sz w:val="24"/>
          <w:szCs w:val="24"/>
        </w:rPr>
      </w:pPr>
      <w:r>
        <w:rPr>
          <w:sz w:val="24"/>
          <w:szCs w:val="24"/>
        </w:rPr>
        <w:t xml:space="preserve">  </w:t>
      </w:r>
    </w:p>
    <w:p w:rsidR="00926040" w:rsidRDefault="00B46E43" w:rsidP="00926040">
      <w:pPr>
        <w:ind w:firstLine="720"/>
        <w:outlineLvl w:val="0"/>
        <w:rPr>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-76200</wp:posOffset>
            </wp:positionH>
            <wp:positionV relativeFrom="paragraph">
              <wp:posOffset>56515</wp:posOffset>
            </wp:positionV>
            <wp:extent cx="2571750" cy="1676400"/>
            <wp:effectExtent l="19050" t="0" r="0" b="0"/>
            <wp:wrapSquare wrapText="bothSides"/>
            <wp:docPr id="1" name="yui_3_5_1_1_1487446607852_1993" descr="https://tse1.mm.bing.net/th?id=OIP.M4f200b99a6e86f9f3d41bc4c989fe21fH0&amp;pid=15.1&amp;P=0&amp;w=270&amp;h=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7446607852_1993" descr="https://tse1.mm.bing.net/th?id=OIP.M4f200b99a6e86f9f3d41bc4c989fe21fH0&amp;pid=15.1&amp;P=0&amp;w=270&amp;h=177"/>
                    <pic:cNvPicPr>
                      <a:picLocks noChangeAspect="1" noChangeArrowheads="1"/>
                    </pic:cNvPicPr>
                  </pic:nvPicPr>
                  <pic:blipFill>
                    <a:blip r:embed="rId12" cstate="print"/>
                    <a:srcRect/>
                    <a:stretch>
                      <a:fillRect/>
                    </a:stretch>
                  </pic:blipFill>
                  <pic:spPr bwMode="auto">
                    <a:xfrm>
                      <a:off x="0" y="0"/>
                      <a:ext cx="2571750" cy="1676400"/>
                    </a:xfrm>
                    <a:prstGeom prst="rect">
                      <a:avLst/>
                    </a:prstGeom>
                    <a:noFill/>
                    <a:ln w="9525">
                      <a:noFill/>
                      <a:miter lim="800000"/>
                      <a:headEnd/>
                      <a:tailEnd/>
                    </a:ln>
                  </pic:spPr>
                </pic:pic>
              </a:graphicData>
            </a:graphic>
          </wp:anchor>
        </w:drawing>
      </w:r>
      <w:r w:rsidR="00926040">
        <w:rPr>
          <w:b/>
          <w:sz w:val="32"/>
          <w:szCs w:val="32"/>
        </w:rPr>
        <w:t xml:space="preserve">Our March meeting is on </w:t>
      </w:r>
      <w:r w:rsidR="00926040" w:rsidRPr="00926040">
        <w:rPr>
          <w:b/>
          <w:sz w:val="32"/>
          <w:szCs w:val="32"/>
          <w:highlight w:val="yellow"/>
        </w:rPr>
        <w:t>Saturday, March 11, 10:00 AM</w:t>
      </w:r>
      <w:r w:rsidR="00926040">
        <w:rPr>
          <w:b/>
          <w:sz w:val="32"/>
          <w:szCs w:val="32"/>
        </w:rPr>
        <w:t xml:space="preserve"> at Food City’s Press Room.  Let the March winds blow you in that direction!  </w:t>
      </w:r>
      <w:r w:rsidR="00926040">
        <w:rPr>
          <w:sz w:val="32"/>
          <w:szCs w:val="32"/>
        </w:rPr>
        <w:t xml:space="preserve">This is our Founders Day meeting, and also the Ceremony of Remembrance.  I’m excited about our program—a panel discussion by local authors, all of them personal friends of mine!  </w:t>
      </w:r>
      <w:r w:rsidR="00926040" w:rsidRPr="00926040">
        <w:rPr>
          <w:sz w:val="32"/>
          <w:szCs w:val="32"/>
          <w:highlight w:val="yellow"/>
        </w:rPr>
        <w:t>Hostess Group 4</w:t>
      </w:r>
      <w:r w:rsidR="00926040">
        <w:rPr>
          <w:sz w:val="32"/>
          <w:szCs w:val="32"/>
        </w:rPr>
        <w:t xml:space="preserve"> is in charge of table decorations.  See you there!</w:t>
      </w:r>
    </w:p>
    <w:p w:rsidR="00926040" w:rsidRDefault="00926040" w:rsidP="00926040">
      <w:pPr>
        <w:ind w:firstLine="720"/>
        <w:outlineLvl w:val="0"/>
        <w:rPr>
          <w:sz w:val="32"/>
          <w:szCs w:val="32"/>
        </w:rPr>
      </w:pPr>
    </w:p>
    <w:p w:rsidR="0078572B" w:rsidRDefault="0078572B" w:rsidP="0078572B">
      <w:pPr>
        <w:pStyle w:val="adaptationmaintext"/>
        <w:spacing w:before="0" w:beforeAutospacing="0" w:after="0" w:afterAutospacing="0"/>
        <w:rPr>
          <w:rFonts w:ascii="Constantia" w:hAnsi="Constantia"/>
          <w:b/>
          <w:i/>
          <w:sz w:val="28"/>
          <w:szCs w:val="28"/>
        </w:rPr>
      </w:pPr>
      <w:r w:rsidRPr="00F85C58">
        <w:rPr>
          <w:rFonts w:ascii="Constantia" w:hAnsi="Constantia"/>
          <w:b/>
          <w:i/>
          <w:sz w:val="28"/>
          <w:szCs w:val="28"/>
        </w:rPr>
        <w:t xml:space="preserve">Highlights of </w:t>
      </w:r>
      <w:r>
        <w:rPr>
          <w:rFonts w:ascii="Constantia" w:hAnsi="Constantia"/>
          <w:b/>
          <w:i/>
          <w:sz w:val="28"/>
          <w:szCs w:val="28"/>
        </w:rPr>
        <w:t xml:space="preserve">December </w:t>
      </w:r>
      <w:r w:rsidRPr="00F85C58">
        <w:rPr>
          <w:rFonts w:ascii="Constantia" w:hAnsi="Constantia"/>
          <w:b/>
          <w:i/>
          <w:sz w:val="28"/>
          <w:szCs w:val="28"/>
        </w:rPr>
        <w:t>meeting—</w:t>
      </w:r>
    </w:p>
    <w:p w:rsidR="0078572B" w:rsidRPr="001C44F2" w:rsidRDefault="0078572B" w:rsidP="0078572B">
      <w:pPr>
        <w:pStyle w:val="adaptationmaintext"/>
        <w:numPr>
          <w:ilvl w:val="0"/>
          <w:numId w:val="1"/>
        </w:numPr>
        <w:spacing w:before="0" w:beforeAutospacing="0" w:after="0" w:afterAutospacing="0"/>
        <w:rPr>
          <w:rFonts w:ascii="Constantia" w:hAnsi="Constantia"/>
          <w:color w:val="auto"/>
          <w:sz w:val="28"/>
          <w:szCs w:val="28"/>
        </w:rPr>
      </w:pPr>
      <w:r w:rsidRPr="001C44F2">
        <w:rPr>
          <w:rFonts w:ascii="Constantia" w:hAnsi="Constantia"/>
          <w:color w:val="auto"/>
          <w:sz w:val="24"/>
          <w:szCs w:val="24"/>
        </w:rPr>
        <w:t xml:space="preserve">Met </w:t>
      </w:r>
      <w:r>
        <w:rPr>
          <w:rFonts w:ascii="Constantia" w:hAnsi="Constantia"/>
          <w:color w:val="auto"/>
          <w:sz w:val="24"/>
          <w:szCs w:val="24"/>
        </w:rPr>
        <w:t>at Holy Trinity Lutheran Church.</w:t>
      </w:r>
    </w:p>
    <w:p w:rsidR="0078572B" w:rsidRPr="001C44F2" w:rsidRDefault="0078572B" w:rsidP="0078572B">
      <w:pPr>
        <w:pStyle w:val="adaptationmaintext"/>
        <w:numPr>
          <w:ilvl w:val="0"/>
          <w:numId w:val="1"/>
        </w:numPr>
        <w:spacing w:before="0" w:beforeAutospacing="0" w:after="0" w:afterAutospacing="0"/>
        <w:rPr>
          <w:rFonts w:ascii="Constantia" w:hAnsi="Constantia"/>
          <w:color w:val="auto"/>
          <w:sz w:val="28"/>
          <w:szCs w:val="28"/>
        </w:rPr>
      </w:pPr>
      <w:r>
        <w:rPr>
          <w:rFonts w:ascii="Constantia" w:hAnsi="Constantia"/>
          <w:color w:val="auto"/>
          <w:sz w:val="24"/>
          <w:szCs w:val="24"/>
        </w:rPr>
        <w:t>An organ recital was given as our December program.</w:t>
      </w:r>
    </w:p>
    <w:p w:rsidR="0078572B" w:rsidRPr="0078572B" w:rsidRDefault="0078572B" w:rsidP="0078572B">
      <w:pPr>
        <w:pStyle w:val="adaptationmaintext"/>
        <w:numPr>
          <w:ilvl w:val="0"/>
          <w:numId w:val="1"/>
        </w:numPr>
        <w:spacing w:before="0" w:beforeAutospacing="0" w:after="0" w:afterAutospacing="0"/>
        <w:rPr>
          <w:rFonts w:ascii="Constantia" w:hAnsi="Constantia"/>
          <w:color w:val="auto"/>
          <w:sz w:val="28"/>
          <w:szCs w:val="28"/>
        </w:rPr>
      </w:pPr>
      <w:r>
        <w:rPr>
          <w:rFonts w:ascii="Constantia" w:hAnsi="Constantia"/>
          <w:color w:val="auto"/>
          <w:sz w:val="24"/>
          <w:szCs w:val="24"/>
        </w:rPr>
        <w:t>Members brought new books for donation to Girls, Inc.</w:t>
      </w:r>
    </w:p>
    <w:p w:rsidR="0078572B" w:rsidRPr="0078572B" w:rsidRDefault="0078572B" w:rsidP="0078572B">
      <w:pPr>
        <w:pStyle w:val="adaptationmaintext"/>
        <w:spacing w:before="0" w:beforeAutospacing="0" w:after="0" w:afterAutospacing="0"/>
        <w:ind w:left="720"/>
        <w:rPr>
          <w:rFonts w:ascii="Constantia" w:hAnsi="Constantia"/>
          <w:color w:val="auto"/>
          <w:sz w:val="28"/>
          <w:szCs w:val="28"/>
        </w:rPr>
      </w:pPr>
    </w:p>
    <w:p w:rsidR="00926040" w:rsidRPr="00926040" w:rsidRDefault="00926040" w:rsidP="00500778">
      <w:pPr>
        <w:spacing w:after="120"/>
        <w:rPr>
          <w:b/>
          <w:i/>
          <w:color w:val="FF0000"/>
          <w:sz w:val="32"/>
          <w:szCs w:val="32"/>
          <w:u w:val="single"/>
        </w:rPr>
      </w:pPr>
      <w:r w:rsidRPr="00926040">
        <w:rPr>
          <w:b/>
          <w:i/>
          <w:color w:val="FF0000"/>
          <w:sz w:val="32"/>
          <w:szCs w:val="32"/>
          <w:u w:val="single"/>
        </w:rPr>
        <w:t>From Personal Growth and Professional Development committee—</w:t>
      </w:r>
    </w:p>
    <w:p w:rsidR="00926040" w:rsidRPr="00926040" w:rsidRDefault="00926040" w:rsidP="00926040">
      <w:pPr>
        <w:ind w:firstLine="720"/>
        <w:outlineLvl w:val="0"/>
        <w:rPr>
          <w:sz w:val="28"/>
          <w:szCs w:val="28"/>
        </w:rPr>
      </w:pPr>
      <w:r w:rsidRPr="00926040">
        <w:rPr>
          <w:sz w:val="28"/>
          <w:szCs w:val="28"/>
        </w:rPr>
        <w:t xml:space="preserve">The Tennessee Department of Education has a long list of professional development modules offered during the </w:t>
      </w:r>
      <w:r w:rsidRPr="00425726">
        <w:rPr>
          <w:b/>
          <w:sz w:val="28"/>
          <w:szCs w:val="28"/>
        </w:rPr>
        <w:t>summer of</w:t>
      </w:r>
      <w:r w:rsidR="00450484" w:rsidRPr="00425726">
        <w:rPr>
          <w:b/>
          <w:sz w:val="28"/>
          <w:szCs w:val="28"/>
        </w:rPr>
        <w:t xml:space="preserve"> </w:t>
      </w:r>
      <w:r w:rsidRPr="00425726">
        <w:rPr>
          <w:b/>
          <w:sz w:val="28"/>
          <w:szCs w:val="28"/>
        </w:rPr>
        <w:t>2017</w:t>
      </w:r>
      <w:r w:rsidRPr="00926040">
        <w:rPr>
          <w:sz w:val="28"/>
          <w:szCs w:val="28"/>
        </w:rPr>
        <w:t xml:space="preserve"> including Supporting English Learners in Language Acquisition, Early Literacy, Early Numeracy, and Intervention &amp; Differentiation in Secondary Education</w:t>
      </w:r>
      <w:r w:rsidR="00425726">
        <w:rPr>
          <w:sz w:val="28"/>
          <w:szCs w:val="28"/>
        </w:rPr>
        <w:t>,</w:t>
      </w:r>
      <w:r w:rsidRPr="00926040">
        <w:rPr>
          <w:sz w:val="28"/>
          <w:szCs w:val="28"/>
        </w:rPr>
        <w:t xml:space="preserve"> which are only a sampling of this year’s offerings.   For more information as to dates, times, and districts in which classes will be offered contact: </w:t>
      </w:r>
    </w:p>
    <w:p w:rsidR="00926040" w:rsidRDefault="00926040" w:rsidP="00926040">
      <w:pPr>
        <w:ind w:firstLine="720"/>
        <w:outlineLvl w:val="0"/>
        <w:rPr>
          <w:b/>
          <w:i/>
          <w:sz w:val="28"/>
          <w:szCs w:val="28"/>
        </w:rPr>
      </w:pPr>
      <w:r w:rsidRPr="00926040">
        <w:rPr>
          <w:b/>
          <w:i/>
          <w:sz w:val="28"/>
          <w:szCs w:val="28"/>
        </w:rPr>
        <w:t xml:space="preserve">tn.gov/education/section/educator-resources </w:t>
      </w:r>
    </w:p>
    <w:p w:rsidR="00926040" w:rsidRDefault="00926040" w:rsidP="00926040">
      <w:pPr>
        <w:outlineLvl w:val="0"/>
        <w:rPr>
          <w:b/>
          <w:i/>
          <w:sz w:val="28"/>
          <w:szCs w:val="28"/>
        </w:rPr>
      </w:pPr>
    </w:p>
    <w:p w:rsidR="00926040" w:rsidRPr="00926040" w:rsidRDefault="00926040" w:rsidP="00500778">
      <w:pPr>
        <w:spacing w:after="120"/>
        <w:outlineLvl w:val="0"/>
        <w:rPr>
          <w:b/>
          <w:i/>
          <w:color w:val="FF0000"/>
          <w:sz w:val="32"/>
          <w:szCs w:val="32"/>
          <w:u w:val="single"/>
        </w:rPr>
      </w:pPr>
      <w:r w:rsidRPr="00926040">
        <w:rPr>
          <w:b/>
          <w:i/>
          <w:color w:val="FF0000"/>
          <w:sz w:val="32"/>
          <w:szCs w:val="32"/>
          <w:u w:val="single"/>
        </w:rPr>
        <w:t>From Membership committee--</w:t>
      </w:r>
    </w:p>
    <w:p w:rsidR="00926040" w:rsidRDefault="00926040" w:rsidP="00926040">
      <w:pPr>
        <w:ind w:firstLine="720"/>
        <w:outlineLvl w:val="0"/>
        <w:rPr>
          <w:sz w:val="28"/>
          <w:szCs w:val="28"/>
        </w:rPr>
      </w:pPr>
      <w:r>
        <w:rPr>
          <w:sz w:val="28"/>
          <w:szCs w:val="28"/>
        </w:rPr>
        <w:t xml:space="preserve">Martha Ward has suggested that we again </w:t>
      </w:r>
      <w:r w:rsidRPr="00450484">
        <w:rPr>
          <w:b/>
          <w:sz w:val="28"/>
          <w:szCs w:val="28"/>
        </w:rPr>
        <w:t>bring small items to donate for new teacher goody bags.</w:t>
      </w:r>
      <w:r>
        <w:rPr>
          <w:sz w:val="28"/>
          <w:szCs w:val="28"/>
        </w:rPr>
        <w:t xml:space="preserve">  We would like to include </w:t>
      </w:r>
      <w:r w:rsidRPr="000059C8">
        <w:rPr>
          <w:sz w:val="28"/>
          <w:szCs w:val="28"/>
          <w:u w:val="single"/>
        </w:rPr>
        <w:t>different schools</w:t>
      </w:r>
      <w:r>
        <w:rPr>
          <w:sz w:val="28"/>
          <w:szCs w:val="28"/>
        </w:rPr>
        <w:t xml:space="preserve"> in this month’s</w:t>
      </w:r>
      <w:r w:rsidR="00FC6F4A">
        <w:rPr>
          <w:sz w:val="28"/>
          <w:szCs w:val="28"/>
        </w:rPr>
        <w:t xml:space="preserve"> effort.  Your donations are appreciated so much.</w:t>
      </w:r>
    </w:p>
    <w:p w:rsidR="000059C8" w:rsidRDefault="000059C8" w:rsidP="000059C8">
      <w:pPr>
        <w:ind w:firstLine="720"/>
        <w:outlineLvl w:val="0"/>
        <w:rPr>
          <w:sz w:val="28"/>
          <w:szCs w:val="28"/>
        </w:rPr>
      </w:pPr>
      <w:r>
        <w:rPr>
          <w:sz w:val="28"/>
          <w:szCs w:val="28"/>
        </w:rPr>
        <w:t xml:space="preserve">Also, come prepared to </w:t>
      </w:r>
      <w:r w:rsidRPr="000059C8">
        <w:rPr>
          <w:b/>
          <w:sz w:val="28"/>
          <w:szCs w:val="28"/>
        </w:rPr>
        <w:t>nominate a fellow teacher—working or retired—for membership</w:t>
      </w:r>
      <w:r>
        <w:rPr>
          <w:sz w:val="28"/>
          <w:szCs w:val="28"/>
        </w:rPr>
        <w:t xml:space="preserve">.  If we are going to be a viable chapter (and we are one of the oldest in the state, remember), then we are going to have to be constantly recruiting.  Otherwise we will fade away and disband the same way our </w:t>
      </w:r>
      <w:r>
        <w:rPr>
          <w:sz w:val="28"/>
          <w:szCs w:val="28"/>
        </w:rPr>
        <w:lastRenderedPageBreak/>
        <w:t xml:space="preserve">sister Sullivan County chapter did a few years ago.  Think about </w:t>
      </w:r>
      <w:r w:rsidRPr="000059C8">
        <w:rPr>
          <w:b/>
          <w:sz w:val="28"/>
          <w:szCs w:val="28"/>
        </w:rPr>
        <w:t>teacher friends, former members that might reinstate, wonderful teachers that your children or grandchildren have had</w:t>
      </w:r>
      <w:r>
        <w:rPr>
          <w:sz w:val="28"/>
          <w:szCs w:val="28"/>
        </w:rPr>
        <w:t xml:space="preserve">—all of these offer potential for membership.  Nominating just </w:t>
      </w:r>
      <w:r w:rsidRPr="00B3248D">
        <w:rPr>
          <w:b/>
          <w:sz w:val="28"/>
          <w:szCs w:val="28"/>
        </w:rPr>
        <w:t xml:space="preserve">one teacher each </w:t>
      </w:r>
      <w:r>
        <w:rPr>
          <w:sz w:val="28"/>
          <w:szCs w:val="28"/>
        </w:rPr>
        <w:t>will give us the possibility of immense growth and new stimulation!  Think hard!</w:t>
      </w:r>
    </w:p>
    <w:p w:rsidR="00FC6F4A" w:rsidRDefault="00FC6F4A" w:rsidP="00926040">
      <w:pPr>
        <w:ind w:firstLine="720"/>
        <w:outlineLvl w:val="0"/>
        <w:rPr>
          <w:sz w:val="28"/>
          <w:szCs w:val="28"/>
        </w:rPr>
      </w:pPr>
    </w:p>
    <w:p w:rsidR="00FC6F4A" w:rsidRDefault="00751C7F" w:rsidP="00500778">
      <w:pPr>
        <w:spacing w:after="120"/>
        <w:outlineLvl w:val="0"/>
        <w:rPr>
          <w:b/>
          <w:i/>
          <w:color w:val="FF0000"/>
          <w:sz w:val="32"/>
          <w:szCs w:val="32"/>
          <w:u w:val="single"/>
        </w:rPr>
      </w:pPr>
      <w:r>
        <w:rPr>
          <w:b/>
          <w:i/>
          <w:color w:val="FF0000"/>
          <w:sz w:val="32"/>
          <w:szCs w:val="32"/>
          <w:u w:val="single"/>
        </w:rPr>
        <w:t>Xi State Legislative Symposium-</w:t>
      </w:r>
    </w:p>
    <w:p w:rsidR="00500778" w:rsidRDefault="00500778" w:rsidP="00500778">
      <w:pPr>
        <w:ind w:firstLine="720"/>
        <w:rPr>
          <w:sz w:val="28"/>
          <w:szCs w:val="28"/>
        </w:rPr>
      </w:pPr>
      <w:r>
        <w:rPr>
          <w:sz w:val="28"/>
          <w:szCs w:val="28"/>
        </w:rPr>
        <w:t xml:space="preserve">Iota members </w:t>
      </w:r>
      <w:r w:rsidRPr="00500778">
        <w:rPr>
          <w:b/>
          <w:sz w:val="28"/>
          <w:szCs w:val="28"/>
        </w:rPr>
        <w:t xml:space="preserve">Jane Bowlin, Joy Branham, Georgia Davis, and Sue Thomas </w:t>
      </w:r>
      <w:r>
        <w:rPr>
          <w:sz w:val="28"/>
          <w:szCs w:val="28"/>
        </w:rPr>
        <w:t xml:space="preserve">traveled to Nashville February 13-14 to attend the </w:t>
      </w:r>
      <w:r w:rsidRPr="00500778">
        <w:rPr>
          <w:b/>
          <w:sz w:val="28"/>
          <w:szCs w:val="28"/>
        </w:rPr>
        <w:t xml:space="preserve">Xi State Legislative Symposium.  </w:t>
      </w:r>
      <w:r>
        <w:rPr>
          <w:sz w:val="28"/>
          <w:szCs w:val="28"/>
        </w:rPr>
        <w:t xml:space="preserve">About 75 teachers from Tennessee were in attendance.  </w:t>
      </w:r>
    </w:p>
    <w:p w:rsidR="00500778" w:rsidRDefault="00500778" w:rsidP="00500778">
      <w:pPr>
        <w:ind w:firstLine="720"/>
        <w:rPr>
          <w:sz w:val="28"/>
          <w:szCs w:val="28"/>
        </w:rPr>
      </w:pPr>
      <w:r>
        <w:rPr>
          <w:sz w:val="28"/>
          <w:szCs w:val="28"/>
        </w:rPr>
        <w:t xml:space="preserve">Monday’s event was a question-and-answer session with </w:t>
      </w:r>
      <w:r w:rsidRPr="00500778">
        <w:rPr>
          <w:b/>
          <w:sz w:val="28"/>
          <w:szCs w:val="28"/>
        </w:rPr>
        <w:t>Tennessee Representative Harry Brooks, chair of the House Education Committee, and Donna Cotner, Executive Director Tennessee Retired Teachers Association.</w:t>
      </w:r>
      <w:r>
        <w:rPr>
          <w:sz w:val="28"/>
          <w:szCs w:val="28"/>
        </w:rPr>
        <w:t xml:space="preserve">  Questions asked by the teachers attending ranged from vouchers through ESSA, concealed carry of guns on campus, using the ACT test as substitute for end of year tests, restoration of the state salary schedule, grading schools on an A-F scale, low funding for higher ed, mandated recess, and lunch length!</w:t>
      </w:r>
    </w:p>
    <w:p w:rsidR="00500778" w:rsidRPr="00500778" w:rsidRDefault="00500778" w:rsidP="00500778">
      <w:pPr>
        <w:rPr>
          <w:b/>
          <w:sz w:val="28"/>
          <w:szCs w:val="28"/>
        </w:rPr>
      </w:pPr>
      <w:r>
        <w:rPr>
          <w:sz w:val="28"/>
          <w:szCs w:val="28"/>
        </w:rPr>
        <w:tab/>
        <w:t xml:space="preserve">On Tuesday, Tennessee </w:t>
      </w:r>
      <w:r w:rsidRPr="00500778">
        <w:rPr>
          <w:b/>
          <w:sz w:val="28"/>
          <w:szCs w:val="28"/>
        </w:rPr>
        <w:t>Commissioner of Education Candice McQueen</w:t>
      </w:r>
      <w:r>
        <w:rPr>
          <w:sz w:val="28"/>
          <w:szCs w:val="28"/>
        </w:rPr>
        <w:t xml:space="preserve"> addressed the group on initiatives in public </w:t>
      </w:r>
      <w:r>
        <w:rPr>
          <w:sz w:val="28"/>
          <w:szCs w:val="28"/>
        </w:rPr>
        <w:t xml:space="preserve">education in Tennessee.  Afterwards the Symposium attendees went to Legislative Plaza and the War Memorial Building at Capitol Hill to meet with local legislators and let them know of our concerns as both lifetime educators and retired teachers.  </w:t>
      </w:r>
      <w:r w:rsidRPr="00500778">
        <w:rPr>
          <w:b/>
          <w:sz w:val="28"/>
          <w:szCs w:val="28"/>
        </w:rPr>
        <w:t>We met with Senators Rusty Crowe, Jon Lundberg, and Frank Niceley, and with Representatives Bud Hulsey, Timothy Hill, John Crawford, and Gary Hicks.</w:t>
      </w:r>
    </w:p>
    <w:p w:rsidR="00500778" w:rsidRDefault="00500778" w:rsidP="00500778">
      <w:pPr>
        <w:ind w:firstLine="720"/>
        <w:rPr>
          <w:sz w:val="28"/>
          <w:szCs w:val="28"/>
        </w:rPr>
      </w:pPr>
      <w:r>
        <w:rPr>
          <w:sz w:val="28"/>
          <w:szCs w:val="28"/>
        </w:rPr>
        <w:t>We found them generally sympathetic to our concerns (</w:t>
      </w:r>
      <w:r w:rsidRPr="002B7EA8">
        <w:rPr>
          <w:b/>
          <w:sz w:val="28"/>
          <w:szCs w:val="28"/>
        </w:rPr>
        <w:t>vouchers and charter schools, keeping payroll deductions for dues, restoring the old state salary schedule, and keeping our state retirement benefits from erosion</w:t>
      </w:r>
      <w:r>
        <w:rPr>
          <w:sz w:val="28"/>
          <w:szCs w:val="28"/>
        </w:rPr>
        <w:t xml:space="preserve">), even though Jon Lundberg felt that vouchers had a place in Tennessee (which was opposed by all of us), and Bud Hulsey said that he was so horrified by what he had seen when he visited Memphis that he would vote for vouchers for Memphis.    </w:t>
      </w:r>
    </w:p>
    <w:p w:rsidR="00500778" w:rsidRDefault="00500778" w:rsidP="00500778">
      <w:pPr>
        <w:ind w:firstLine="720"/>
        <w:rPr>
          <w:sz w:val="28"/>
          <w:szCs w:val="28"/>
        </w:rPr>
      </w:pPr>
      <w:r>
        <w:rPr>
          <w:sz w:val="28"/>
          <w:szCs w:val="28"/>
        </w:rPr>
        <w:t xml:space="preserve">We feel that making ourselves </w:t>
      </w:r>
      <w:r w:rsidRPr="00500778">
        <w:rPr>
          <w:b/>
          <w:sz w:val="28"/>
          <w:szCs w:val="28"/>
        </w:rPr>
        <w:t>real faces</w:t>
      </w:r>
      <w:r>
        <w:rPr>
          <w:sz w:val="28"/>
          <w:szCs w:val="28"/>
        </w:rPr>
        <w:t xml:space="preserve"> to our legislators is essential to gaining their understanding of our concerns as teachers.  We considered our time in Nashville well spent.</w:t>
      </w:r>
    </w:p>
    <w:p w:rsidR="00670A72" w:rsidRPr="00751C7F" w:rsidRDefault="00670A72" w:rsidP="001C44F2">
      <w:pPr>
        <w:outlineLvl w:val="0"/>
        <w:rPr>
          <w:sz w:val="28"/>
          <w:szCs w:val="28"/>
        </w:rPr>
      </w:pPr>
    </w:p>
    <w:p w:rsidR="00E73339" w:rsidRDefault="00E73339" w:rsidP="00670936">
      <w:pPr>
        <w:spacing w:after="120"/>
        <w:rPr>
          <w:b/>
          <w:i/>
          <w:color w:val="FF0000"/>
          <w:sz w:val="32"/>
          <w:szCs w:val="32"/>
          <w:u w:val="single"/>
        </w:rPr>
      </w:pPr>
      <w:r>
        <w:rPr>
          <w:b/>
          <w:i/>
          <w:color w:val="FF0000"/>
          <w:sz w:val="32"/>
          <w:szCs w:val="32"/>
          <w:u w:val="single"/>
        </w:rPr>
        <w:t>Program for March meeting—</w:t>
      </w:r>
    </w:p>
    <w:p w:rsidR="00E73339" w:rsidRDefault="00E73339" w:rsidP="00E73339">
      <w:pPr>
        <w:rPr>
          <w:sz w:val="28"/>
          <w:szCs w:val="28"/>
        </w:rPr>
      </w:pPr>
      <w:r>
        <w:rPr>
          <w:color w:val="FF0000"/>
          <w:sz w:val="28"/>
          <w:szCs w:val="28"/>
        </w:rPr>
        <w:tab/>
      </w:r>
      <w:r>
        <w:rPr>
          <w:sz w:val="28"/>
          <w:szCs w:val="28"/>
        </w:rPr>
        <w:t xml:space="preserve">Our program for this month’s meeting is one that is dear to my heart.  I have asked four of my old friends who also happen to be authors </w:t>
      </w:r>
      <w:r>
        <w:rPr>
          <w:sz w:val="28"/>
          <w:szCs w:val="28"/>
        </w:rPr>
        <w:lastRenderedPageBreak/>
        <w:t>to discuss their experiences in publishing.</w:t>
      </w:r>
    </w:p>
    <w:p w:rsidR="00E73339" w:rsidRDefault="00E73339" w:rsidP="00E73339">
      <w:pPr>
        <w:rPr>
          <w:sz w:val="28"/>
          <w:szCs w:val="28"/>
        </w:rPr>
      </w:pPr>
      <w:r>
        <w:rPr>
          <w:sz w:val="28"/>
          <w:szCs w:val="28"/>
        </w:rPr>
        <w:tab/>
      </w:r>
      <w:r w:rsidRPr="00E73339">
        <w:rPr>
          <w:b/>
          <w:sz w:val="28"/>
          <w:szCs w:val="28"/>
        </w:rPr>
        <w:t>Lida Quillen</w:t>
      </w:r>
      <w:r>
        <w:rPr>
          <w:sz w:val="28"/>
          <w:szCs w:val="28"/>
        </w:rPr>
        <w:t xml:space="preserve"> is the owner of a publishing company , </w:t>
      </w:r>
      <w:r w:rsidRPr="00E73339">
        <w:rPr>
          <w:i/>
          <w:sz w:val="28"/>
          <w:szCs w:val="28"/>
        </w:rPr>
        <w:t>Twilight Times Books,</w:t>
      </w:r>
      <w:r>
        <w:rPr>
          <w:sz w:val="28"/>
          <w:szCs w:val="28"/>
        </w:rPr>
        <w:t xml:space="preserve"> which started out as an e-publisher but now also publishes hard copies.</w:t>
      </w:r>
    </w:p>
    <w:p w:rsidR="00E73339" w:rsidRDefault="00E73339" w:rsidP="00E73339">
      <w:pPr>
        <w:rPr>
          <w:sz w:val="28"/>
          <w:szCs w:val="28"/>
        </w:rPr>
      </w:pPr>
      <w:r>
        <w:rPr>
          <w:sz w:val="28"/>
          <w:szCs w:val="28"/>
        </w:rPr>
        <w:tab/>
      </w:r>
      <w:r w:rsidRPr="00E73339">
        <w:rPr>
          <w:b/>
          <w:sz w:val="28"/>
          <w:szCs w:val="28"/>
        </w:rPr>
        <w:t>Tom Fugate</w:t>
      </w:r>
      <w:r>
        <w:rPr>
          <w:sz w:val="28"/>
          <w:szCs w:val="28"/>
        </w:rPr>
        <w:t xml:space="preserve"> publishes his own action adventure mysteries—the </w:t>
      </w:r>
      <w:r>
        <w:rPr>
          <w:i/>
          <w:sz w:val="28"/>
          <w:szCs w:val="28"/>
        </w:rPr>
        <w:t xml:space="preserve">Spy Dreams </w:t>
      </w:r>
      <w:r w:rsidR="00B3248D">
        <w:rPr>
          <w:sz w:val="28"/>
          <w:szCs w:val="28"/>
        </w:rPr>
        <w:t xml:space="preserve">series—in </w:t>
      </w:r>
      <w:r>
        <w:rPr>
          <w:sz w:val="28"/>
          <w:szCs w:val="28"/>
        </w:rPr>
        <w:t>paperback, hardback, and on Kindle.</w:t>
      </w:r>
    </w:p>
    <w:p w:rsidR="00E73339" w:rsidRDefault="00E73339" w:rsidP="00E73339">
      <w:pPr>
        <w:rPr>
          <w:sz w:val="28"/>
          <w:szCs w:val="28"/>
        </w:rPr>
      </w:pPr>
      <w:r>
        <w:rPr>
          <w:sz w:val="28"/>
          <w:szCs w:val="28"/>
        </w:rPr>
        <w:tab/>
        <w:t xml:space="preserve">Former librarian </w:t>
      </w:r>
      <w:r w:rsidRPr="00E73339">
        <w:rPr>
          <w:b/>
          <w:sz w:val="28"/>
          <w:szCs w:val="28"/>
        </w:rPr>
        <w:t>Chrissie Anderson Peters</w:t>
      </w:r>
      <w:r>
        <w:rPr>
          <w:b/>
          <w:sz w:val="28"/>
          <w:szCs w:val="28"/>
        </w:rPr>
        <w:t xml:space="preserve">, </w:t>
      </w:r>
      <w:r>
        <w:rPr>
          <w:sz w:val="28"/>
          <w:szCs w:val="28"/>
        </w:rPr>
        <w:t>writes poems and short stories on the Appalachian experience.</w:t>
      </w:r>
    </w:p>
    <w:p w:rsidR="00E73339" w:rsidRDefault="00E73339" w:rsidP="00E73339">
      <w:pPr>
        <w:rPr>
          <w:sz w:val="28"/>
          <w:szCs w:val="28"/>
        </w:rPr>
      </w:pPr>
      <w:r>
        <w:rPr>
          <w:sz w:val="28"/>
          <w:szCs w:val="28"/>
        </w:rPr>
        <w:tab/>
      </w:r>
      <w:r w:rsidRPr="00E73339">
        <w:rPr>
          <w:b/>
          <w:sz w:val="28"/>
          <w:szCs w:val="28"/>
        </w:rPr>
        <w:t>Liz Churchwell</w:t>
      </w:r>
      <w:r>
        <w:rPr>
          <w:sz w:val="28"/>
          <w:szCs w:val="28"/>
        </w:rPr>
        <w:t xml:space="preserve"> writes miscellaneous fiction under various pen names.  (She also happens to be one of my former students!)</w:t>
      </w:r>
    </w:p>
    <w:p w:rsidR="00E73339" w:rsidRDefault="00E73339" w:rsidP="00E73339">
      <w:pPr>
        <w:rPr>
          <w:sz w:val="28"/>
          <w:szCs w:val="28"/>
        </w:rPr>
      </w:pPr>
      <w:r>
        <w:rPr>
          <w:sz w:val="28"/>
          <w:szCs w:val="28"/>
        </w:rPr>
        <w:tab/>
        <w:t>Please come and enjoy this unique experience!</w:t>
      </w:r>
    </w:p>
    <w:p w:rsidR="00E73339" w:rsidRDefault="00E73339" w:rsidP="00E73339">
      <w:pPr>
        <w:rPr>
          <w:sz w:val="28"/>
          <w:szCs w:val="28"/>
        </w:rPr>
      </w:pPr>
    </w:p>
    <w:p w:rsidR="00E73339" w:rsidRDefault="00E73339" w:rsidP="00E73339">
      <w:pPr>
        <w:rPr>
          <w:sz w:val="28"/>
          <w:szCs w:val="28"/>
        </w:rPr>
      </w:pPr>
    </w:p>
    <w:p w:rsidR="001C4F69" w:rsidRDefault="001C4F69" w:rsidP="001C4F69">
      <w:pPr>
        <w:spacing w:after="120"/>
        <w:ind w:left="2160" w:hanging="2160"/>
        <w:outlineLvl w:val="0"/>
        <w:rPr>
          <w:b/>
          <w:i/>
          <w:sz w:val="32"/>
          <w:szCs w:val="32"/>
          <w:u w:val="single"/>
        </w:rPr>
      </w:pPr>
      <w:r>
        <w:rPr>
          <w:b/>
          <w:i/>
          <w:sz w:val="32"/>
          <w:szCs w:val="32"/>
          <w:u w:val="single"/>
        </w:rPr>
        <w:t>Legislative Update—</w:t>
      </w:r>
    </w:p>
    <w:p w:rsidR="001C4F69" w:rsidRDefault="001C4F69" w:rsidP="00670936">
      <w:pPr>
        <w:spacing w:after="120"/>
        <w:rPr>
          <w:b/>
          <w:bCs/>
          <w:color w:val="FF0000"/>
          <w:kern w:val="0"/>
          <w:sz w:val="24"/>
          <w:szCs w:val="24"/>
        </w:rPr>
      </w:pPr>
      <w:r w:rsidRPr="001C4F69">
        <w:rPr>
          <w:b/>
          <w:bCs/>
          <w:color w:val="FF0000"/>
          <w:kern w:val="0"/>
          <w:sz w:val="24"/>
          <w:szCs w:val="24"/>
        </w:rPr>
        <w:t>TITLE IX REVISITED</w:t>
      </w:r>
    </w:p>
    <w:p w:rsidR="00743145" w:rsidRDefault="001C4F69" w:rsidP="00743145">
      <w:pPr>
        <w:spacing w:after="120"/>
        <w:ind w:firstLine="720"/>
        <w:rPr>
          <w:b/>
          <w:bCs/>
          <w:kern w:val="0"/>
          <w:sz w:val="24"/>
          <w:szCs w:val="24"/>
        </w:rPr>
      </w:pPr>
      <w:r w:rsidRPr="001C4F69">
        <w:rPr>
          <w:b/>
          <w:bCs/>
          <w:kern w:val="0"/>
          <w:sz w:val="24"/>
          <w:szCs w:val="24"/>
        </w:rPr>
        <w:t>In Title IX of the Education Amendments of 1972 the Federal Government stated that no person should be discriminated against on the basis of sex.  More recently Title IX was the basis on which the federal government weighed in on the transgender use of rest rooms in schools. </w:t>
      </w:r>
    </w:p>
    <w:p w:rsidR="001C4F69" w:rsidRDefault="001C4F69" w:rsidP="00743145">
      <w:pPr>
        <w:spacing w:after="120"/>
        <w:ind w:firstLine="720"/>
        <w:rPr>
          <w:b/>
          <w:bCs/>
          <w:kern w:val="0"/>
          <w:sz w:val="24"/>
          <w:szCs w:val="24"/>
        </w:rPr>
      </w:pPr>
      <w:r w:rsidRPr="001C4F69">
        <w:rPr>
          <w:b/>
          <w:bCs/>
          <w:kern w:val="0"/>
          <w:sz w:val="24"/>
          <w:szCs w:val="24"/>
        </w:rPr>
        <w:t xml:space="preserve">U.S. Attorney General Sessions as part of the Trump administration has reversed the policy dealing with use of restroom facilities when he ruled that it is a state’s right issue rather than a sexual rights issue covered by Title IX. </w:t>
      </w:r>
    </w:p>
    <w:p w:rsidR="001C4F69" w:rsidRPr="001C4F69" w:rsidRDefault="001C4F69" w:rsidP="001C4F69">
      <w:pPr>
        <w:spacing w:after="120"/>
        <w:ind w:firstLine="720"/>
        <w:rPr>
          <w:b/>
          <w:bCs/>
          <w:kern w:val="0"/>
          <w:sz w:val="24"/>
          <w:szCs w:val="24"/>
        </w:rPr>
      </w:pPr>
      <w:r w:rsidRPr="001C4F69">
        <w:rPr>
          <w:b/>
          <w:bCs/>
          <w:kern w:val="0"/>
          <w:sz w:val="24"/>
          <w:szCs w:val="24"/>
        </w:rPr>
        <w:t xml:space="preserve">Recent fears are that this will drastically increase the number of </w:t>
      </w:r>
      <w:r w:rsidRPr="001C4F69">
        <w:rPr>
          <w:b/>
          <w:bCs/>
          <w:kern w:val="0"/>
          <w:sz w:val="24"/>
          <w:szCs w:val="24"/>
        </w:rPr>
        <w:t xml:space="preserve">transgender teen suicides mainly due to bullying. </w:t>
      </w:r>
      <w:r w:rsidRPr="00743145">
        <w:rPr>
          <w:b/>
          <w:bCs/>
          <w:kern w:val="0"/>
          <w:sz w:val="24"/>
          <w:szCs w:val="24"/>
          <w:highlight w:val="cyan"/>
        </w:rPr>
        <w:t xml:space="preserve">The teen </w:t>
      </w:r>
      <w:r w:rsidR="009F1DE8">
        <w:rPr>
          <w:b/>
          <w:bCs/>
          <w:kern w:val="0"/>
          <w:sz w:val="24"/>
          <w:szCs w:val="24"/>
          <w:highlight w:val="cyan"/>
        </w:rPr>
        <w:t xml:space="preserve">attempted </w:t>
      </w:r>
      <w:r w:rsidRPr="00743145">
        <w:rPr>
          <w:b/>
          <w:bCs/>
          <w:kern w:val="0"/>
          <w:sz w:val="24"/>
          <w:szCs w:val="24"/>
          <w:highlight w:val="cyan"/>
        </w:rPr>
        <w:t xml:space="preserve">suicide rate in the general population is between five and ten percent; while the </w:t>
      </w:r>
      <w:r w:rsidR="009F1DE8">
        <w:rPr>
          <w:b/>
          <w:bCs/>
          <w:kern w:val="0"/>
          <w:sz w:val="24"/>
          <w:szCs w:val="24"/>
          <w:highlight w:val="cyan"/>
        </w:rPr>
        <w:t xml:space="preserve">attempted </w:t>
      </w:r>
      <w:r w:rsidRPr="00743145">
        <w:rPr>
          <w:b/>
          <w:bCs/>
          <w:kern w:val="0"/>
          <w:sz w:val="24"/>
          <w:szCs w:val="24"/>
          <w:highlight w:val="cyan"/>
        </w:rPr>
        <w:t>suicide rate of transgender teens approaches 30%.</w:t>
      </w:r>
      <w:r w:rsidRPr="001C4F69">
        <w:rPr>
          <w:b/>
          <w:bCs/>
          <w:kern w:val="0"/>
          <w:sz w:val="24"/>
          <w:szCs w:val="24"/>
        </w:rPr>
        <w:t> </w:t>
      </w:r>
    </w:p>
    <w:p w:rsidR="001C4F69" w:rsidRPr="001C4F69" w:rsidRDefault="001C4F69" w:rsidP="00670936">
      <w:pPr>
        <w:spacing w:after="120"/>
        <w:rPr>
          <w:b/>
          <w:bCs/>
          <w:kern w:val="0"/>
          <w:sz w:val="24"/>
          <w:szCs w:val="24"/>
        </w:rPr>
      </w:pPr>
    </w:p>
    <w:p w:rsidR="002C3679" w:rsidRDefault="00670936" w:rsidP="00670936">
      <w:pPr>
        <w:spacing w:after="120"/>
        <w:rPr>
          <w:b/>
          <w:i/>
          <w:color w:val="FF0000"/>
          <w:sz w:val="32"/>
          <w:szCs w:val="32"/>
          <w:u w:val="single"/>
          <w:vertAlign w:val="superscript"/>
        </w:rPr>
      </w:pPr>
      <w:r w:rsidRPr="00670936">
        <w:rPr>
          <w:b/>
          <w:i/>
          <w:color w:val="FF0000"/>
          <w:sz w:val="32"/>
          <w:szCs w:val="32"/>
          <w:u w:val="single"/>
        </w:rPr>
        <w:t>BUNCO PARTY  Fundraiser for Imagination Library April 25</w:t>
      </w:r>
      <w:r w:rsidRPr="00670936">
        <w:rPr>
          <w:b/>
          <w:i/>
          <w:color w:val="FF0000"/>
          <w:sz w:val="32"/>
          <w:szCs w:val="32"/>
          <w:u w:val="single"/>
          <w:vertAlign w:val="superscript"/>
        </w:rPr>
        <w:t>th</w:t>
      </w:r>
    </w:p>
    <w:p w:rsidR="00670936" w:rsidRPr="00670936" w:rsidRDefault="00670936" w:rsidP="00623928">
      <w:pPr>
        <w:rPr>
          <w:b/>
          <w:sz w:val="28"/>
          <w:szCs w:val="28"/>
        </w:rPr>
      </w:pPr>
      <w:r>
        <w:rPr>
          <w:sz w:val="28"/>
          <w:szCs w:val="28"/>
        </w:rPr>
        <w:tab/>
        <w:t>I</w:t>
      </w:r>
      <w:r w:rsidRPr="00670936">
        <w:rPr>
          <w:sz w:val="28"/>
          <w:szCs w:val="28"/>
        </w:rPr>
        <w:t xml:space="preserve">ota Chapter voted </w:t>
      </w:r>
      <w:r>
        <w:rPr>
          <w:sz w:val="28"/>
          <w:szCs w:val="28"/>
        </w:rPr>
        <w:t>last</w:t>
      </w:r>
      <w:r w:rsidRPr="00670936">
        <w:rPr>
          <w:sz w:val="28"/>
          <w:szCs w:val="28"/>
        </w:rPr>
        <w:t xml:space="preserve"> Fall to help Sullivan County Imagination Library with</w:t>
      </w:r>
      <w:r>
        <w:rPr>
          <w:sz w:val="28"/>
          <w:szCs w:val="28"/>
        </w:rPr>
        <w:t xml:space="preserve"> their </w:t>
      </w:r>
      <w:r w:rsidRPr="00670936">
        <w:rPr>
          <w:b/>
          <w:sz w:val="28"/>
          <w:szCs w:val="28"/>
        </w:rPr>
        <w:t>Spring Bunco and Dinner, Tuesday, April 25 from 6 - 9 P. M. at First Presbyterian Church in Kingsport.</w:t>
      </w:r>
    </w:p>
    <w:p w:rsidR="00670936" w:rsidRPr="00670936" w:rsidRDefault="00670936" w:rsidP="00670936">
      <w:pPr>
        <w:spacing w:after="120"/>
        <w:rPr>
          <w:sz w:val="28"/>
          <w:szCs w:val="28"/>
        </w:rPr>
      </w:pPr>
      <w:r w:rsidRPr="00670936">
        <w:rPr>
          <w:sz w:val="28"/>
          <w:szCs w:val="28"/>
        </w:rPr>
        <w:t>Dinner will be soup and salad.  </w:t>
      </w:r>
    </w:p>
    <w:p w:rsidR="00670936" w:rsidRPr="00670936" w:rsidRDefault="00670936" w:rsidP="00623928">
      <w:pPr>
        <w:numPr>
          <w:ilvl w:val="0"/>
          <w:numId w:val="2"/>
        </w:numPr>
        <w:rPr>
          <w:sz w:val="28"/>
          <w:szCs w:val="28"/>
        </w:rPr>
      </w:pPr>
      <w:r w:rsidRPr="00670936">
        <w:rPr>
          <w:sz w:val="28"/>
          <w:szCs w:val="28"/>
        </w:rPr>
        <w:t>SCIL members and ESI members will furnish desserts.</w:t>
      </w:r>
    </w:p>
    <w:p w:rsidR="00670936" w:rsidRPr="00670936" w:rsidRDefault="00670936" w:rsidP="00623928">
      <w:pPr>
        <w:numPr>
          <w:ilvl w:val="0"/>
          <w:numId w:val="2"/>
        </w:numPr>
        <w:rPr>
          <w:sz w:val="28"/>
          <w:szCs w:val="28"/>
        </w:rPr>
      </w:pPr>
      <w:r w:rsidRPr="00670936">
        <w:rPr>
          <w:sz w:val="28"/>
          <w:szCs w:val="28"/>
        </w:rPr>
        <w:t>ESI is going to provide the drinks and operate the Bunco game.  </w:t>
      </w:r>
    </w:p>
    <w:p w:rsidR="00670936" w:rsidRPr="00670936" w:rsidRDefault="00670936" w:rsidP="00623928">
      <w:pPr>
        <w:rPr>
          <w:sz w:val="28"/>
          <w:szCs w:val="28"/>
        </w:rPr>
      </w:pPr>
      <w:r w:rsidRPr="00670936">
        <w:rPr>
          <w:sz w:val="28"/>
          <w:szCs w:val="28"/>
        </w:rPr>
        <w:t>Would Iota Chapter be willing</w:t>
      </w:r>
      <w:r>
        <w:rPr>
          <w:sz w:val="28"/>
          <w:szCs w:val="28"/>
        </w:rPr>
        <w:t xml:space="preserve"> to help with the following?</w:t>
      </w:r>
    </w:p>
    <w:p w:rsidR="00670936" w:rsidRPr="00670936" w:rsidRDefault="00670936" w:rsidP="00623928">
      <w:pPr>
        <w:numPr>
          <w:ilvl w:val="0"/>
          <w:numId w:val="3"/>
        </w:numPr>
        <w:rPr>
          <w:i/>
          <w:sz w:val="28"/>
          <w:szCs w:val="28"/>
        </w:rPr>
      </w:pPr>
      <w:r w:rsidRPr="00670936">
        <w:rPr>
          <w:sz w:val="28"/>
          <w:szCs w:val="28"/>
        </w:rPr>
        <w:t xml:space="preserve">Sign up to attend and bring </w:t>
      </w:r>
      <w:r w:rsidRPr="00670936">
        <w:rPr>
          <w:b/>
          <w:sz w:val="28"/>
          <w:szCs w:val="28"/>
        </w:rPr>
        <w:t>finger/snack food</w:t>
      </w:r>
      <w:r>
        <w:rPr>
          <w:sz w:val="28"/>
          <w:szCs w:val="28"/>
        </w:rPr>
        <w:t xml:space="preserve"> for people to eat while </w:t>
      </w:r>
      <w:r w:rsidRPr="00670936">
        <w:rPr>
          <w:sz w:val="28"/>
          <w:szCs w:val="28"/>
        </w:rPr>
        <w:t>playing Bunco</w:t>
      </w:r>
      <w:r>
        <w:rPr>
          <w:sz w:val="28"/>
          <w:szCs w:val="28"/>
        </w:rPr>
        <w:t xml:space="preserve">. </w:t>
      </w:r>
      <w:r w:rsidRPr="00670936">
        <w:rPr>
          <w:sz w:val="28"/>
          <w:szCs w:val="28"/>
        </w:rPr>
        <w:t xml:space="preserve"> (We would need to know </w:t>
      </w:r>
      <w:r w:rsidRPr="00670936">
        <w:rPr>
          <w:b/>
          <w:sz w:val="28"/>
          <w:szCs w:val="28"/>
        </w:rPr>
        <w:t>how many</w:t>
      </w:r>
      <w:r w:rsidRPr="00670936">
        <w:rPr>
          <w:sz w:val="28"/>
          <w:szCs w:val="28"/>
        </w:rPr>
        <w:t xml:space="preserve"> to be certain we had enough snacks​</w:t>
      </w:r>
      <w:r>
        <w:rPr>
          <w:sz w:val="28"/>
          <w:szCs w:val="28"/>
        </w:rPr>
        <w:t xml:space="preserve">.)  </w:t>
      </w:r>
      <w:r w:rsidRPr="00670936">
        <w:rPr>
          <w:i/>
          <w:sz w:val="28"/>
          <w:szCs w:val="28"/>
        </w:rPr>
        <w:t>Note:  SCIL and ESI people will bring desserts.</w:t>
      </w:r>
    </w:p>
    <w:p w:rsidR="00670936" w:rsidRDefault="00670936" w:rsidP="00623928">
      <w:pPr>
        <w:numPr>
          <w:ilvl w:val="0"/>
          <w:numId w:val="3"/>
        </w:numPr>
        <w:rPr>
          <w:sz w:val="28"/>
          <w:szCs w:val="28"/>
        </w:rPr>
      </w:pPr>
      <w:r w:rsidRPr="00670936">
        <w:rPr>
          <w:sz w:val="28"/>
          <w:szCs w:val="28"/>
        </w:rPr>
        <w:t xml:space="preserve">Donate </w:t>
      </w:r>
      <w:r w:rsidRPr="00670936">
        <w:rPr>
          <w:b/>
          <w:sz w:val="28"/>
          <w:szCs w:val="28"/>
        </w:rPr>
        <w:t>prizes</w:t>
      </w:r>
      <w:r>
        <w:rPr>
          <w:b/>
          <w:sz w:val="28"/>
          <w:szCs w:val="28"/>
        </w:rPr>
        <w:t>.</w:t>
      </w:r>
    </w:p>
    <w:p w:rsidR="00670936" w:rsidRDefault="00670936" w:rsidP="00670936">
      <w:pPr>
        <w:numPr>
          <w:ilvl w:val="0"/>
          <w:numId w:val="3"/>
        </w:numPr>
        <w:spacing w:after="120"/>
        <w:rPr>
          <w:sz w:val="28"/>
          <w:szCs w:val="28"/>
        </w:rPr>
      </w:pPr>
      <w:r w:rsidRPr="00670936">
        <w:rPr>
          <w:b/>
          <w:sz w:val="28"/>
          <w:szCs w:val="28"/>
        </w:rPr>
        <w:t>Distribute invitations and help publicize event</w:t>
      </w:r>
      <w:r w:rsidRPr="00670936">
        <w:rPr>
          <w:sz w:val="28"/>
          <w:szCs w:val="28"/>
        </w:rPr>
        <w:t xml:space="preserve"> with people they know and friends on Facebook</w:t>
      </w:r>
      <w:r>
        <w:rPr>
          <w:sz w:val="28"/>
          <w:szCs w:val="28"/>
        </w:rPr>
        <w:t>.</w:t>
      </w:r>
    </w:p>
    <w:p w:rsidR="00112C75" w:rsidRDefault="00670936" w:rsidP="00191481">
      <w:pPr>
        <w:tabs>
          <w:tab w:val="num" w:pos="720"/>
        </w:tabs>
        <w:spacing w:after="120"/>
        <w:rPr>
          <w:sz w:val="28"/>
          <w:szCs w:val="28"/>
        </w:rPr>
        <w:sectPr w:rsidR="00112C75" w:rsidSect="00926040">
          <w:type w:val="continuous"/>
          <w:pgSz w:w="12240" w:h="15840"/>
          <w:pgMar w:top="1440" w:right="1440" w:bottom="1440" w:left="1440" w:header="720" w:footer="720" w:gutter="0"/>
          <w:cols w:num="2" w:space="720"/>
          <w:docGrid w:linePitch="360"/>
        </w:sectPr>
      </w:pPr>
      <w:r>
        <w:rPr>
          <w:b/>
          <w:sz w:val="28"/>
          <w:szCs w:val="28"/>
        </w:rPr>
        <w:t xml:space="preserve">All help will be greatly appreciated!  </w:t>
      </w:r>
      <w:r>
        <w:rPr>
          <w:sz w:val="28"/>
          <w:szCs w:val="28"/>
        </w:rPr>
        <w:t>Let Brenda Moriarty know how you can help</w:t>
      </w:r>
      <w:r w:rsidR="00112C75">
        <w:rPr>
          <w:sz w:val="28"/>
          <w:szCs w:val="28"/>
        </w:rPr>
        <w:t>.</w:t>
      </w:r>
    </w:p>
    <w:p w:rsidR="00191481" w:rsidRDefault="00112C75">
      <w:pPr>
        <w:rPr>
          <w:color w:val="FF0000"/>
          <w:sz w:val="28"/>
          <w:szCs w:val="28"/>
        </w:rPr>
      </w:pPr>
      <w:r>
        <w:rPr>
          <w:noProof/>
          <w:color w:val="FF0000"/>
          <w:sz w:val="28"/>
          <w:szCs w:val="28"/>
        </w:rPr>
        <w:lastRenderedPageBreak/>
        <w:drawing>
          <wp:inline distT="0" distB="0" distL="0" distR="0">
            <wp:extent cx="5953125" cy="8185547"/>
            <wp:effectExtent l="19050" t="0" r="9525" b="0"/>
            <wp:docPr id="5" name="Picture 1" descr="C:\Users\Branham\Pictures\2017-02-26 Bunco invitation\Bunco invitatio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ham\Pictures\2017-02-26 Bunco invitation\Bunco invitation 001.jpg"/>
                    <pic:cNvPicPr>
                      <a:picLocks noChangeAspect="1" noChangeArrowheads="1"/>
                    </pic:cNvPicPr>
                  </pic:nvPicPr>
                  <pic:blipFill>
                    <a:blip r:embed="rId13" cstate="print"/>
                    <a:srcRect/>
                    <a:stretch>
                      <a:fillRect/>
                    </a:stretch>
                  </pic:blipFill>
                  <pic:spPr bwMode="auto">
                    <a:xfrm>
                      <a:off x="0" y="0"/>
                      <a:ext cx="5953125" cy="8185547"/>
                    </a:xfrm>
                    <a:prstGeom prst="rect">
                      <a:avLst/>
                    </a:prstGeom>
                    <a:noFill/>
                    <a:ln w="9525">
                      <a:noFill/>
                      <a:miter lim="800000"/>
                      <a:headEnd/>
                      <a:tailEnd/>
                    </a:ln>
                  </pic:spPr>
                </pic:pic>
              </a:graphicData>
            </a:graphic>
          </wp:inline>
        </w:drawing>
      </w:r>
    </w:p>
    <w:p w:rsidR="00191481" w:rsidRDefault="00191481">
      <w:pPr>
        <w:rPr>
          <w:color w:val="FF0000"/>
          <w:sz w:val="28"/>
          <w:szCs w:val="28"/>
        </w:rPr>
        <w:sectPr w:rsidR="00191481" w:rsidSect="00112C75">
          <w:type w:val="continuous"/>
          <w:pgSz w:w="12240" w:h="15840"/>
          <w:pgMar w:top="1440" w:right="1440" w:bottom="1440" w:left="1440" w:header="720" w:footer="720" w:gutter="0"/>
          <w:cols w:space="720"/>
          <w:docGrid w:linePitch="360"/>
        </w:sectPr>
      </w:pPr>
    </w:p>
    <w:p w:rsidR="00112C75" w:rsidRDefault="00191481" w:rsidP="00191481">
      <w:pPr>
        <w:rPr>
          <w:rFonts w:ascii="Calibri" w:eastAsia="Calibri" w:hAnsi="Calibri" w:cs="Calibri"/>
          <w:color w:val="000000"/>
          <w:w w:val="101"/>
          <w:sz w:val="24"/>
          <w:szCs w:val="24"/>
        </w:rPr>
      </w:pPr>
      <w:r w:rsidRPr="00932B3A">
        <w:rPr>
          <w:rFonts w:ascii="Calibri" w:eastAsia="Calibri" w:hAnsi="Calibri" w:cs="Calibri"/>
          <w:color w:val="000000"/>
          <w:w w:val="101"/>
          <w:sz w:val="24"/>
          <w:szCs w:val="24"/>
        </w:rPr>
        <w:lastRenderedPageBreak/>
        <w:t>M</w:t>
      </w:r>
      <w:r w:rsidRPr="00932B3A">
        <w:rPr>
          <w:rFonts w:ascii="Calibri" w:eastAsia="Calibri" w:hAnsi="Calibri" w:cs="Calibri"/>
          <w:color w:val="000000"/>
          <w:sz w:val="24"/>
          <w:szCs w:val="24"/>
        </w:rPr>
        <w:t>a</w:t>
      </w:r>
      <w:r w:rsidRPr="00932B3A">
        <w:rPr>
          <w:rFonts w:ascii="Calibri" w:eastAsia="Calibri" w:hAnsi="Calibri" w:cs="Calibri"/>
          <w:color w:val="000000"/>
          <w:spacing w:val="-1"/>
          <w:w w:val="101"/>
          <w:sz w:val="24"/>
          <w:szCs w:val="24"/>
        </w:rPr>
        <w:t>i</w:t>
      </w:r>
      <w:r w:rsidRPr="00932B3A">
        <w:rPr>
          <w:rFonts w:ascii="Calibri" w:eastAsia="Calibri" w:hAnsi="Calibri" w:cs="Calibri"/>
          <w:color w:val="000000"/>
          <w:w w:val="101"/>
          <w:sz w:val="24"/>
          <w:szCs w:val="24"/>
        </w:rPr>
        <w:t>l</w:t>
      </w:r>
      <w:r w:rsidRPr="00932B3A">
        <w:rPr>
          <w:rFonts w:ascii="Calibri" w:eastAsia="Calibri" w:hAnsi="Calibri" w:cs="Calibri"/>
          <w:color w:val="000000"/>
          <w:spacing w:val="-1"/>
          <w:sz w:val="24"/>
          <w:szCs w:val="24"/>
        </w:rPr>
        <w:t xml:space="preserve"> </w:t>
      </w:r>
      <w:r w:rsidRPr="00932B3A">
        <w:rPr>
          <w:rFonts w:ascii="Calibri" w:eastAsia="Calibri" w:hAnsi="Calibri" w:cs="Calibri"/>
          <w:color w:val="000000"/>
          <w:w w:val="101"/>
          <w:sz w:val="24"/>
          <w:szCs w:val="24"/>
        </w:rPr>
        <w:t>w</w:t>
      </w:r>
      <w:r w:rsidRPr="00932B3A">
        <w:rPr>
          <w:rFonts w:ascii="Calibri" w:eastAsia="Calibri" w:hAnsi="Calibri" w:cs="Calibri"/>
          <w:color w:val="000000"/>
          <w:spacing w:val="-1"/>
          <w:w w:val="101"/>
          <w:sz w:val="24"/>
          <w:szCs w:val="24"/>
        </w:rPr>
        <w:t>it</w:t>
      </w:r>
      <w:r w:rsidRPr="00932B3A">
        <w:rPr>
          <w:rFonts w:ascii="Calibri" w:eastAsia="Calibri" w:hAnsi="Calibri" w:cs="Calibri"/>
          <w:color w:val="000000"/>
          <w:sz w:val="24"/>
          <w:szCs w:val="24"/>
        </w:rPr>
        <w:t xml:space="preserve">h </w:t>
      </w:r>
      <w:r w:rsidRPr="00932B3A">
        <w:rPr>
          <w:rFonts w:ascii="Calibri" w:eastAsia="Calibri" w:hAnsi="Calibri" w:cs="Calibri"/>
          <w:color w:val="000000"/>
          <w:spacing w:val="-1"/>
          <w:w w:val="101"/>
          <w:sz w:val="24"/>
          <w:szCs w:val="24"/>
        </w:rPr>
        <w:t>c</w:t>
      </w:r>
      <w:r w:rsidRPr="00932B3A">
        <w:rPr>
          <w:rFonts w:ascii="Calibri" w:eastAsia="Calibri" w:hAnsi="Calibri" w:cs="Calibri"/>
          <w:color w:val="000000"/>
          <w:sz w:val="24"/>
          <w:szCs w:val="24"/>
        </w:rPr>
        <w:t>h</w:t>
      </w:r>
      <w:r w:rsidRPr="00932B3A">
        <w:rPr>
          <w:rFonts w:ascii="Calibri" w:eastAsia="Calibri" w:hAnsi="Calibri" w:cs="Calibri"/>
          <w:color w:val="000000"/>
          <w:w w:val="101"/>
          <w:sz w:val="24"/>
          <w:szCs w:val="24"/>
        </w:rPr>
        <w:t>eck</w:t>
      </w:r>
      <w:r w:rsidRPr="00932B3A">
        <w:rPr>
          <w:rFonts w:ascii="Calibri" w:eastAsia="Calibri" w:hAnsi="Calibri" w:cs="Calibri"/>
          <w:color w:val="000000"/>
          <w:spacing w:val="-1"/>
          <w:sz w:val="24"/>
          <w:szCs w:val="24"/>
        </w:rPr>
        <w:t xml:space="preserve"> </w:t>
      </w:r>
      <w:r w:rsidRPr="00932B3A">
        <w:rPr>
          <w:rFonts w:ascii="Calibri" w:eastAsia="Calibri" w:hAnsi="Calibri" w:cs="Calibri"/>
          <w:color w:val="000000"/>
          <w:spacing w:val="-1"/>
          <w:w w:val="101"/>
          <w:sz w:val="24"/>
          <w:szCs w:val="24"/>
        </w:rPr>
        <w:t>t</w:t>
      </w:r>
      <w:r w:rsidRPr="00932B3A">
        <w:rPr>
          <w:rFonts w:ascii="Calibri" w:eastAsia="Calibri" w:hAnsi="Calibri" w:cs="Calibri"/>
          <w:color w:val="000000"/>
          <w:spacing w:val="-1"/>
          <w:sz w:val="24"/>
          <w:szCs w:val="24"/>
        </w:rPr>
        <w:t>o</w:t>
      </w:r>
      <w:r w:rsidRPr="00932B3A">
        <w:rPr>
          <w:rFonts w:ascii="Calibri" w:eastAsia="Calibri" w:hAnsi="Calibri" w:cs="Calibri"/>
          <w:color w:val="000000"/>
          <w:w w:val="101"/>
          <w:sz w:val="24"/>
          <w:szCs w:val="24"/>
        </w:rPr>
        <w:t>:</w:t>
      </w:r>
      <w:r>
        <w:rPr>
          <w:rFonts w:ascii="Calibri" w:eastAsia="Calibri" w:hAnsi="Calibri" w:cs="Calibri"/>
          <w:color w:val="000000"/>
          <w:w w:val="101"/>
          <w:sz w:val="24"/>
          <w:szCs w:val="24"/>
        </w:rPr>
        <w:tab/>
      </w:r>
      <w:r>
        <w:rPr>
          <w:rFonts w:ascii="Calibri" w:eastAsia="Calibri" w:hAnsi="Calibri" w:cs="Calibri"/>
          <w:color w:val="000000"/>
          <w:w w:val="101"/>
          <w:sz w:val="24"/>
          <w:szCs w:val="24"/>
        </w:rPr>
        <w:tab/>
      </w:r>
      <w:r>
        <w:rPr>
          <w:rFonts w:ascii="Calibri" w:eastAsia="Calibri" w:hAnsi="Calibri" w:cs="Calibri"/>
          <w:color w:val="000000"/>
          <w:w w:val="101"/>
          <w:sz w:val="24"/>
          <w:szCs w:val="24"/>
        </w:rPr>
        <w:tab/>
      </w:r>
      <w:r>
        <w:rPr>
          <w:rFonts w:ascii="Calibri" w:eastAsia="Calibri" w:hAnsi="Calibri" w:cs="Calibri"/>
          <w:color w:val="000000"/>
          <w:w w:val="101"/>
          <w:sz w:val="24"/>
          <w:szCs w:val="24"/>
        </w:rPr>
        <w:tab/>
      </w:r>
    </w:p>
    <w:p w:rsidR="00112C75" w:rsidRPr="00112C75" w:rsidRDefault="00112C75" w:rsidP="00112C75">
      <w:pPr>
        <w:spacing w:before="37"/>
        <w:ind w:right="-20"/>
        <w:rPr>
          <w:rFonts w:ascii="Calibri" w:eastAsia="Calibri" w:hAnsi="Calibri" w:cs="Calibri"/>
          <w:b/>
          <w:color w:val="000000"/>
          <w:w w:val="101"/>
          <w:sz w:val="24"/>
          <w:szCs w:val="24"/>
        </w:rPr>
      </w:pPr>
      <w:r w:rsidRPr="00932B3A">
        <w:rPr>
          <w:rFonts w:ascii="Calibri" w:eastAsia="Calibri" w:hAnsi="Calibri" w:cs="Calibri"/>
          <w:b/>
          <w:color w:val="000000"/>
          <w:w w:val="101"/>
          <w:sz w:val="24"/>
          <w:szCs w:val="24"/>
        </w:rPr>
        <w:t>P</w:t>
      </w:r>
      <w:r w:rsidRPr="00932B3A">
        <w:rPr>
          <w:rFonts w:ascii="Calibri" w:eastAsia="Calibri" w:hAnsi="Calibri" w:cs="Calibri"/>
          <w:b/>
          <w:color w:val="000000"/>
          <w:sz w:val="24"/>
          <w:szCs w:val="24"/>
        </w:rPr>
        <w:t xml:space="preserve">.O. </w:t>
      </w:r>
      <w:r w:rsidRPr="00932B3A">
        <w:rPr>
          <w:rFonts w:ascii="Calibri" w:eastAsia="Calibri" w:hAnsi="Calibri" w:cs="Calibri"/>
          <w:b/>
          <w:color w:val="000000"/>
          <w:w w:val="101"/>
          <w:sz w:val="24"/>
          <w:szCs w:val="24"/>
        </w:rPr>
        <w:t>B</w:t>
      </w:r>
      <w:r w:rsidRPr="00932B3A">
        <w:rPr>
          <w:rFonts w:ascii="Calibri" w:eastAsia="Calibri" w:hAnsi="Calibri" w:cs="Calibri"/>
          <w:b/>
          <w:color w:val="000000"/>
          <w:spacing w:val="-1"/>
          <w:sz w:val="24"/>
          <w:szCs w:val="24"/>
        </w:rPr>
        <w:t>o</w:t>
      </w:r>
      <w:r w:rsidRPr="00932B3A">
        <w:rPr>
          <w:rFonts w:ascii="Calibri" w:eastAsia="Calibri" w:hAnsi="Calibri" w:cs="Calibri"/>
          <w:b/>
          <w:color w:val="000000"/>
          <w:sz w:val="24"/>
          <w:szCs w:val="24"/>
        </w:rPr>
        <w:t xml:space="preserve">x </w:t>
      </w:r>
      <w:r w:rsidRPr="00932B3A">
        <w:rPr>
          <w:rFonts w:ascii="Calibri" w:eastAsia="Calibri" w:hAnsi="Calibri" w:cs="Calibri"/>
          <w:b/>
          <w:color w:val="000000"/>
          <w:w w:val="101"/>
          <w:sz w:val="24"/>
          <w:szCs w:val="24"/>
        </w:rPr>
        <w:t>3045</w:t>
      </w:r>
      <w:r w:rsidRPr="00932B3A">
        <w:rPr>
          <w:rFonts w:ascii="Calibri" w:eastAsia="Calibri" w:hAnsi="Calibri" w:cs="Calibri"/>
          <w:b/>
          <w:color w:val="000000"/>
          <w:spacing w:val="-3"/>
          <w:sz w:val="24"/>
          <w:szCs w:val="24"/>
        </w:rPr>
        <w:t xml:space="preserve"> </w:t>
      </w:r>
      <w:r w:rsidRPr="00932B3A">
        <w:rPr>
          <w:rFonts w:ascii="Calibri" w:eastAsia="Calibri" w:hAnsi="Calibri" w:cs="Calibri"/>
          <w:b/>
          <w:color w:val="000000"/>
          <w:w w:val="101"/>
          <w:sz w:val="24"/>
          <w:szCs w:val="24"/>
        </w:rPr>
        <w:t>Ki</w:t>
      </w:r>
      <w:r w:rsidRPr="00932B3A">
        <w:rPr>
          <w:rFonts w:ascii="Calibri" w:eastAsia="Calibri" w:hAnsi="Calibri" w:cs="Calibri"/>
          <w:b/>
          <w:color w:val="000000"/>
          <w:sz w:val="24"/>
          <w:szCs w:val="24"/>
        </w:rPr>
        <w:t>n</w:t>
      </w:r>
      <w:r w:rsidRPr="00932B3A">
        <w:rPr>
          <w:rFonts w:ascii="Calibri" w:eastAsia="Calibri" w:hAnsi="Calibri" w:cs="Calibri"/>
          <w:b/>
          <w:color w:val="000000"/>
          <w:w w:val="101"/>
          <w:sz w:val="24"/>
          <w:szCs w:val="24"/>
        </w:rPr>
        <w:t>g</w:t>
      </w:r>
      <w:r w:rsidRPr="00932B3A">
        <w:rPr>
          <w:rFonts w:ascii="Calibri" w:eastAsia="Calibri" w:hAnsi="Calibri" w:cs="Calibri"/>
          <w:b/>
          <w:color w:val="000000"/>
          <w:sz w:val="24"/>
          <w:szCs w:val="24"/>
        </w:rPr>
        <w:t>s</w:t>
      </w:r>
      <w:r w:rsidRPr="00932B3A">
        <w:rPr>
          <w:rFonts w:ascii="Calibri" w:eastAsia="Calibri" w:hAnsi="Calibri" w:cs="Calibri"/>
          <w:b/>
          <w:color w:val="000000"/>
          <w:spacing w:val="-1"/>
          <w:sz w:val="24"/>
          <w:szCs w:val="24"/>
        </w:rPr>
        <w:t>po</w:t>
      </w:r>
      <w:r w:rsidRPr="00932B3A">
        <w:rPr>
          <w:rFonts w:ascii="Calibri" w:eastAsia="Calibri" w:hAnsi="Calibri" w:cs="Calibri"/>
          <w:b/>
          <w:color w:val="000000"/>
          <w:spacing w:val="-1"/>
          <w:w w:val="101"/>
          <w:sz w:val="24"/>
          <w:szCs w:val="24"/>
        </w:rPr>
        <w:t>rt</w:t>
      </w:r>
      <w:r w:rsidRPr="00932B3A">
        <w:rPr>
          <w:rFonts w:ascii="Calibri" w:eastAsia="Calibri" w:hAnsi="Calibri" w:cs="Calibri"/>
          <w:b/>
          <w:color w:val="000000"/>
          <w:w w:val="101"/>
          <w:sz w:val="24"/>
          <w:szCs w:val="24"/>
        </w:rPr>
        <w:t>,</w:t>
      </w:r>
      <w:r w:rsidRPr="00932B3A">
        <w:rPr>
          <w:rFonts w:ascii="Calibri" w:eastAsia="Calibri" w:hAnsi="Calibri" w:cs="Calibri"/>
          <w:b/>
          <w:color w:val="000000"/>
          <w:sz w:val="24"/>
          <w:szCs w:val="24"/>
        </w:rPr>
        <w:t xml:space="preserve"> T</w:t>
      </w:r>
      <w:r w:rsidRPr="00932B3A">
        <w:rPr>
          <w:rFonts w:ascii="Calibri" w:eastAsia="Calibri" w:hAnsi="Calibri" w:cs="Calibri"/>
          <w:b/>
          <w:color w:val="000000"/>
          <w:w w:val="101"/>
          <w:sz w:val="24"/>
          <w:szCs w:val="24"/>
        </w:rPr>
        <w:t>N</w:t>
      </w:r>
      <w:r w:rsidRPr="00932B3A">
        <w:rPr>
          <w:rFonts w:ascii="Calibri" w:eastAsia="Calibri" w:hAnsi="Calibri" w:cs="Calibri"/>
          <w:b/>
          <w:color w:val="000000"/>
          <w:sz w:val="24"/>
          <w:szCs w:val="24"/>
        </w:rPr>
        <w:t xml:space="preserve"> </w:t>
      </w:r>
      <w:r w:rsidRPr="00932B3A">
        <w:rPr>
          <w:rFonts w:ascii="Calibri" w:eastAsia="Calibri" w:hAnsi="Calibri" w:cs="Calibri"/>
          <w:b/>
          <w:color w:val="000000"/>
          <w:w w:val="101"/>
          <w:sz w:val="24"/>
          <w:szCs w:val="24"/>
        </w:rPr>
        <w:t>37</w:t>
      </w:r>
      <w:r w:rsidRPr="00932B3A">
        <w:rPr>
          <w:rFonts w:ascii="Calibri" w:eastAsia="Calibri" w:hAnsi="Calibri" w:cs="Calibri"/>
          <w:b/>
          <w:color w:val="000000"/>
          <w:spacing w:val="-2"/>
          <w:w w:val="101"/>
          <w:sz w:val="24"/>
          <w:szCs w:val="24"/>
        </w:rPr>
        <w:t>6</w:t>
      </w:r>
      <w:r w:rsidRPr="00932B3A">
        <w:rPr>
          <w:rFonts w:ascii="Calibri" w:eastAsia="Calibri" w:hAnsi="Calibri" w:cs="Calibri"/>
          <w:b/>
          <w:color w:val="000000"/>
          <w:w w:val="101"/>
          <w:sz w:val="24"/>
          <w:szCs w:val="24"/>
        </w:rPr>
        <w:t>64</w:t>
      </w:r>
    </w:p>
    <w:p w:rsidR="00112C75" w:rsidRDefault="00112C75" w:rsidP="00191481">
      <w:pPr>
        <w:rPr>
          <w:rFonts w:ascii="Calibri" w:eastAsia="Calibri" w:hAnsi="Calibri" w:cs="Calibri"/>
          <w:color w:val="000000"/>
          <w:w w:val="101"/>
          <w:sz w:val="24"/>
          <w:szCs w:val="24"/>
        </w:rPr>
      </w:pPr>
    </w:p>
    <w:p w:rsidR="00191481" w:rsidRPr="00191481" w:rsidRDefault="00E9606B" w:rsidP="00112C75">
      <w:pPr>
        <w:jc w:val="center"/>
        <w:rPr>
          <w:color w:val="FF0000"/>
          <w:sz w:val="28"/>
          <w:szCs w:val="28"/>
        </w:rPr>
      </w:pPr>
      <w:r>
        <w:rPr>
          <w:rFonts w:ascii="Calibri" w:eastAsia="Calibri" w:hAnsi="Calibri" w:cs="Calibri"/>
          <w:b/>
          <w:bCs/>
          <w:color w:val="000000"/>
          <w:sz w:val="28"/>
          <w:szCs w:val="28"/>
        </w:rPr>
        <w:t xml:space="preserve">BUNCO PARTY </w:t>
      </w:r>
      <w:r w:rsidR="00191481">
        <w:rPr>
          <w:rFonts w:ascii="Calibri" w:eastAsia="Calibri" w:hAnsi="Calibri" w:cs="Calibri"/>
          <w:b/>
          <w:bCs/>
          <w:color w:val="000000"/>
          <w:sz w:val="28"/>
          <w:szCs w:val="28"/>
        </w:rPr>
        <w:t>R</w:t>
      </w:r>
      <w:r w:rsidR="00191481">
        <w:rPr>
          <w:rFonts w:ascii="Calibri" w:eastAsia="Calibri" w:hAnsi="Calibri" w:cs="Calibri"/>
          <w:b/>
          <w:bCs/>
          <w:color w:val="000000"/>
          <w:spacing w:val="-4"/>
          <w:sz w:val="28"/>
          <w:szCs w:val="28"/>
        </w:rPr>
        <w:t>E</w:t>
      </w:r>
      <w:r w:rsidR="00191481">
        <w:rPr>
          <w:rFonts w:ascii="Calibri" w:eastAsia="Calibri" w:hAnsi="Calibri" w:cs="Calibri"/>
          <w:b/>
          <w:bCs/>
          <w:color w:val="000000"/>
          <w:sz w:val="28"/>
          <w:szCs w:val="28"/>
        </w:rPr>
        <w:t>GI</w:t>
      </w:r>
      <w:r w:rsidR="00191481">
        <w:rPr>
          <w:rFonts w:ascii="Calibri" w:eastAsia="Calibri" w:hAnsi="Calibri" w:cs="Calibri"/>
          <w:b/>
          <w:bCs/>
          <w:color w:val="000000"/>
          <w:spacing w:val="-3"/>
          <w:sz w:val="28"/>
          <w:szCs w:val="28"/>
        </w:rPr>
        <w:t>S</w:t>
      </w:r>
      <w:r w:rsidR="00191481">
        <w:rPr>
          <w:rFonts w:ascii="Calibri" w:eastAsia="Calibri" w:hAnsi="Calibri" w:cs="Calibri"/>
          <w:b/>
          <w:bCs/>
          <w:color w:val="000000"/>
          <w:sz w:val="28"/>
          <w:szCs w:val="28"/>
        </w:rPr>
        <w:t>T</w:t>
      </w:r>
      <w:r w:rsidR="00191481">
        <w:rPr>
          <w:rFonts w:ascii="Calibri" w:eastAsia="Calibri" w:hAnsi="Calibri" w:cs="Calibri"/>
          <w:b/>
          <w:bCs/>
          <w:color w:val="000000"/>
          <w:spacing w:val="-2"/>
          <w:sz w:val="28"/>
          <w:szCs w:val="28"/>
        </w:rPr>
        <w:t>R</w:t>
      </w:r>
      <w:r w:rsidR="00191481">
        <w:rPr>
          <w:rFonts w:ascii="Calibri" w:eastAsia="Calibri" w:hAnsi="Calibri" w:cs="Calibri"/>
          <w:b/>
          <w:bCs/>
          <w:color w:val="000000"/>
          <w:spacing w:val="-22"/>
          <w:sz w:val="28"/>
          <w:szCs w:val="28"/>
        </w:rPr>
        <w:t>A</w:t>
      </w:r>
      <w:r w:rsidR="00191481">
        <w:rPr>
          <w:rFonts w:ascii="Calibri" w:eastAsia="Calibri" w:hAnsi="Calibri" w:cs="Calibri"/>
          <w:b/>
          <w:bCs/>
          <w:color w:val="000000"/>
          <w:sz w:val="28"/>
          <w:szCs w:val="28"/>
        </w:rPr>
        <w:t>TION</w:t>
      </w:r>
      <w:r w:rsidR="00191481">
        <w:rPr>
          <w:rFonts w:ascii="Calibri" w:eastAsia="Calibri" w:hAnsi="Calibri" w:cs="Calibri"/>
          <w:color w:val="000000"/>
          <w:spacing w:val="-1"/>
          <w:sz w:val="28"/>
          <w:szCs w:val="28"/>
        </w:rPr>
        <w:t xml:space="preserve"> </w:t>
      </w:r>
      <w:r w:rsidR="00191481">
        <w:rPr>
          <w:rFonts w:ascii="Calibri" w:eastAsia="Calibri" w:hAnsi="Calibri" w:cs="Calibri"/>
          <w:b/>
          <w:bCs/>
          <w:color w:val="000000"/>
          <w:spacing w:val="-2"/>
          <w:sz w:val="28"/>
          <w:szCs w:val="28"/>
        </w:rPr>
        <w:t>F</w:t>
      </w:r>
      <w:r w:rsidR="00191481">
        <w:rPr>
          <w:rFonts w:ascii="Calibri" w:eastAsia="Calibri" w:hAnsi="Calibri" w:cs="Calibri"/>
          <w:b/>
          <w:bCs/>
          <w:color w:val="000000"/>
          <w:sz w:val="28"/>
          <w:szCs w:val="28"/>
        </w:rPr>
        <w:t>O</w:t>
      </w:r>
      <w:r w:rsidR="00191481">
        <w:rPr>
          <w:rFonts w:ascii="Calibri" w:eastAsia="Calibri" w:hAnsi="Calibri" w:cs="Calibri"/>
          <w:b/>
          <w:bCs/>
          <w:color w:val="000000"/>
          <w:spacing w:val="-2"/>
          <w:sz w:val="28"/>
          <w:szCs w:val="28"/>
        </w:rPr>
        <w:t>R</w:t>
      </w:r>
      <w:r w:rsidR="00191481">
        <w:rPr>
          <w:rFonts w:ascii="Calibri" w:eastAsia="Calibri" w:hAnsi="Calibri" w:cs="Calibri"/>
          <w:b/>
          <w:bCs/>
          <w:color w:val="000000"/>
          <w:sz w:val="28"/>
          <w:szCs w:val="28"/>
        </w:rPr>
        <w:t>M</w:t>
      </w:r>
    </w:p>
    <w:p w:rsidR="00191481" w:rsidRDefault="00191481" w:rsidP="00191481">
      <w:pPr>
        <w:spacing w:before="37"/>
        <w:ind w:right="-20"/>
        <w:rPr>
          <w:rFonts w:ascii="Calibri" w:eastAsia="Calibri" w:hAnsi="Calibri" w:cs="Calibri"/>
          <w:b/>
          <w:color w:val="000000"/>
          <w:w w:val="101"/>
          <w:sz w:val="24"/>
          <w:szCs w:val="24"/>
        </w:rPr>
      </w:pPr>
      <w:r>
        <w:rPr>
          <w:rFonts w:ascii="Calibri" w:eastAsia="Calibri" w:hAnsi="Calibri" w:cs="Calibri"/>
          <w:b/>
          <w:noProof/>
          <w:color w:val="000000"/>
          <w:sz w:val="24"/>
          <w:szCs w:val="24"/>
        </w:rPr>
        <w:drawing>
          <wp:anchor distT="0" distB="0" distL="0" distR="0" simplePos="0" relativeHeight="251662336" behindDoc="1" locked="0" layoutInCell="0" allowOverlap="1">
            <wp:simplePos x="0" y="0"/>
            <wp:positionH relativeFrom="page">
              <wp:posOffset>571500</wp:posOffset>
            </wp:positionH>
            <wp:positionV relativeFrom="paragraph">
              <wp:posOffset>59055</wp:posOffset>
            </wp:positionV>
            <wp:extent cx="6400800" cy="2105025"/>
            <wp:effectExtent l="19050" t="0" r="0" b="0"/>
            <wp:wrapNone/>
            <wp:docPr id="8"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stretch/>
                  </pic:blipFill>
                  <pic:spPr>
                    <a:xfrm>
                      <a:off x="0" y="0"/>
                      <a:ext cx="6400800" cy="2105025"/>
                    </a:xfrm>
                    <a:prstGeom prst="rect">
                      <a:avLst/>
                    </a:prstGeom>
                    <a:noFill/>
                  </pic:spPr>
                </pic:pic>
              </a:graphicData>
            </a:graphic>
          </wp:anchor>
        </w:drawing>
      </w:r>
    </w:p>
    <w:p w:rsidR="00191481" w:rsidRPr="00932B3A" w:rsidRDefault="00191481" w:rsidP="00191481">
      <w:pPr>
        <w:spacing w:before="37"/>
        <w:ind w:right="-20"/>
        <w:rPr>
          <w:rFonts w:ascii="Calibri" w:eastAsia="Calibri" w:hAnsi="Calibri" w:cs="Calibri"/>
          <w:b/>
          <w:color w:val="000000"/>
          <w:w w:val="101"/>
          <w:sz w:val="24"/>
          <w:szCs w:val="24"/>
        </w:rPr>
      </w:pPr>
    </w:p>
    <w:p w:rsidR="00191481" w:rsidRDefault="00191481">
      <w:pPr>
        <w:rPr>
          <w:color w:val="FF0000"/>
          <w:sz w:val="28"/>
          <w:szCs w:val="28"/>
        </w:rPr>
      </w:pPr>
    </w:p>
    <w:p w:rsidR="00191481" w:rsidRDefault="00191481">
      <w:pPr>
        <w:rPr>
          <w:color w:val="FF0000"/>
          <w:sz w:val="28"/>
          <w:szCs w:val="28"/>
        </w:rPr>
      </w:pPr>
    </w:p>
    <w:p w:rsidR="00191481" w:rsidRDefault="00191481">
      <w:pPr>
        <w:rPr>
          <w:color w:val="FF0000"/>
          <w:sz w:val="28"/>
          <w:szCs w:val="28"/>
        </w:rPr>
      </w:pPr>
    </w:p>
    <w:p w:rsidR="00191481" w:rsidRDefault="00191481">
      <w:pPr>
        <w:rPr>
          <w:color w:val="FF0000"/>
          <w:sz w:val="28"/>
          <w:szCs w:val="28"/>
        </w:rPr>
      </w:pPr>
    </w:p>
    <w:p w:rsidR="00191481" w:rsidRDefault="00191481">
      <w:pPr>
        <w:rPr>
          <w:color w:val="FF0000"/>
          <w:sz w:val="28"/>
          <w:szCs w:val="28"/>
        </w:rPr>
      </w:pPr>
    </w:p>
    <w:p w:rsidR="00191481" w:rsidRDefault="00191481">
      <w:pPr>
        <w:rPr>
          <w:color w:val="FF0000"/>
          <w:sz w:val="28"/>
          <w:szCs w:val="28"/>
        </w:rPr>
      </w:pPr>
    </w:p>
    <w:p w:rsidR="00191481" w:rsidRDefault="00191481">
      <w:pPr>
        <w:rPr>
          <w:color w:val="FF0000"/>
          <w:sz w:val="28"/>
          <w:szCs w:val="28"/>
        </w:rPr>
      </w:pPr>
    </w:p>
    <w:p w:rsidR="00191481" w:rsidRDefault="00191481">
      <w:pPr>
        <w:rPr>
          <w:color w:val="FF0000"/>
          <w:sz w:val="28"/>
          <w:szCs w:val="28"/>
        </w:rPr>
      </w:pPr>
    </w:p>
    <w:p w:rsidR="00191481" w:rsidRDefault="00191481">
      <w:pPr>
        <w:rPr>
          <w:color w:val="FF0000"/>
          <w:sz w:val="28"/>
          <w:szCs w:val="28"/>
        </w:rPr>
      </w:pPr>
    </w:p>
    <w:p w:rsidR="00191481" w:rsidRDefault="00191481" w:rsidP="00191481">
      <w:pPr>
        <w:ind w:left="131" w:right="-20"/>
        <w:rPr>
          <w:rFonts w:ascii="Calibri" w:eastAsia="Calibri" w:hAnsi="Calibri" w:cs="Calibri"/>
          <w:color w:val="000000"/>
          <w:sz w:val="24"/>
          <w:szCs w:val="24"/>
        </w:rPr>
      </w:pPr>
      <w:r>
        <w:rPr>
          <w:rFonts w:ascii="Calibri" w:eastAsia="Calibri" w:hAnsi="Calibri" w:cs="Calibri"/>
          <w:color w:val="000000"/>
          <w:sz w:val="24"/>
          <w:szCs w:val="24"/>
        </w:rPr>
        <w:t>Name</w:t>
      </w:r>
      <w:r>
        <w:rPr>
          <w:rFonts w:ascii="Calibri" w:eastAsia="Calibri" w:hAnsi="Calibri" w:cs="Calibri"/>
          <w:color w:val="000000"/>
          <w:spacing w:val="-1"/>
          <w:sz w:val="24"/>
          <w:szCs w:val="24"/>
        </w:rPr>
        <w:t>_</w:t>
      </w:r>
      <w:r>
        <w:rPr>
          <w:rFonts w:ascii="Calibri" w:eastAsia="Calibri" w:hAnsi="Calibri" w:cs="Calibri"/>
          <w:color w:val="000000"/>
          <w:sz w:val="24"/>
          <w:szCs w:val="24"/>
        </w:rPr>
        <w:t>____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z w:val="24"/>
          <w:szCs w:val="24"/>
        </w:rPr>
        <w:t>_____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2"/>
          <w:sz w:val="24"/>
          <w:szCs w:val="24"/>
        </w:rPr>
        <w:t>_</w:t>
      </w:r>
      <w:r>
        <w:rPr>
          <w:rFonts w:ascii="Calibri" w:eastAsia="Calibri" w:hAnsi="Calibri" w:cs="Calibri"/>
          <w:color w:val="000000"/>
          <w:sz w:val="24"/>
          <w:szCs w:val="24"/>
        </w:rPr>
        <w:t>_A</w:t>
      </w:r>
      <w:r>
        <w:rPr>
          <w:rFonts w:ascii="Calibri" w:eastAsia="Calibri" w:hAnsi="Calibri" w:cs="Calibri"/>
          <w:color w:val="000000"/>
          <w:spacing w:val="1"/>
          <w:sz w:val="24"/>
          <w:szCs w:val="24"/>
        </w:rPr>
        <w:t>dd</w:t>
      </w:r>
      <w:r>
        <w:rPr>
          <w:rFonts w:ascii="Calibri" w:eastAsia="Calibri" w:hAnsi="Calibri" w:cs="Calibri"/>
          <w:color w:val="000000"/>
          <w:spacing w:val="-1"/>
          <w:sz w:val="24"/>
          <w:szCs w:val="24"/>
        </w:rPr>
        <w:t>r</w:t>
      </w:r>
      <w:r>
        <w:rPr>
          <w:rFonts w:ascii="Calibri" w:eastAsia="Calibri" w:hAnsi="Calibri" w:cs="Calibri"/>
          <w:color w:val="000000"/>
          <w:sz w:val="24"/>
          <w:szCs w:val="24"/>
        </w:rPr>
        <w:t>ess____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__________</w:t>
      </w:r>
    </w:p>
    <w:p w:rsidR="00191481" w:rsidRDefault="00191481" w:rsidP="00191481">
      <w:pPr>
        <w:spacing w:after="17" w:line="160" w:lineRule="exact"/>
        <w:rPr>
          <w:rFonts w:ascii="Calibri" w:eastAsia="Calibri" w:hAnsi="Calibri" w:cs="Calibri"/>
          <w:sz w:val="16"/>
          <w:szCs w:val="16"/>
        </w:rPr>
      </w:pPr>
    </w:p>
    <w:p w:rsidR="00191481" w:rsidRDefault="00191481" w:rsidP="00191481">
      <w:pPr>
        <w:ind w:left="131" w:right="-20"/>
        <w:rPr>
          <w:rFonts w:ascii="Calibri" w:eastAsia="Calibri" w:hAnsi="Calibri" w:cs="Calibri"/>
          <w:color w:val="000000"/>
          <w:sz w:val="24"/>
          <w:szCs w:val="24"/>
        </w:rPr>
      </w:pPr>
      <w:r>
        <w:rPr>
          <w:rFonts w:ascii="Calibri" w:eastAsia="Calibri" w:hAnsi="Calibri" w:cs="Calibri"/>
          <w:color w:val="000000"/>
          <w:sz w:val="24"/>
          <w:szCs w:val="24"/>
        </w:rPr>
        <w:t>City _</w:t>
      </w:r>
      <w:r>
        <w:rPr>
          <w:rFonts w:ascii="Calibri" w:eastAsia="Calibri" w:hAnsi="Calibri" w:cs="Calibri"/>
          <w:color w:val="000000"/>
          <w:spacing w:val="1"/>
          <w:sz w:val="24"/>
          <w:szCs w:val="24"/>
        </w:rPr>
        <w:t>_</w:t>
      </w:r>
      <w:r>
        <w:rPr>
          <w:rFonts w:ascii="Calibri" w:eastAsia="Calibri" w:hAnsi="Calibri" w:cs="Calibri"/>
          <w:color w:val="000000"/>
          <w:sz w:val="24"/>
          <w:szCs w:val="24"/>
        </w:rPr>
        <w:t>________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z w:val="24"/>
          <w:szCs w:val="24"/>
        </w:rPr>
        <w:t>__ S</w:t>
      </w:r>
      <w:r>
        <w:rPr>
          <w:rFonts w:ascii="Calibri" w:eastAsia="Calibri" w:hAnsi="Calibri" w:cs="Calibri"/>
          <w:color w:val="000000"/>
          <w:spacing w:val="-1"/>
          <w:sz w:val="24"/>
          <w:szCs w:val="24"/>
        </w:rPr>
        <w:t>t</w:t>
      </w:r>
      <w:r>
        <w:rPr>
          <w:rFonts w:ascii="Calibri" w:eastAsia="Calibri" w:hAnsi="Calibri" w:cs="Calibri"/>
          <w:color w:val="000000"/>
          <w:sz w:val="24"/>
          <w:szCs w:val="24"/>
        </w:rPr>
        <w:t>ate _</w:t>
      </w:r>
      <w:r>
        <w:rPr>
          <w:rFonts w:ascii="Calibri" w:eastAsia="Calibri" w:hAnsi="Calibri" w:cs="Calibri"/>
          <w:color w:val="000000"/>
          <w:spacing w:val="-1"/>
          <w:sz w:val="24"/>
          <w:szCs w:val="24"/>
        </w:rPr>
        <w:t>_</w:t>
      </w:r>
      <w:r>
        <w:rPr>
          <w:rFonts w:ascii="Calibri" w:eastAsia="Calibri" w:hAnsi="Calibri" w:cs="Calibri"/>
          <w:color w:val="000000"/>
          <w:sz w:val="24"/>
          <w:szCs w:val="24"/>
        </w:rPr>
        <w:t>_____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_____Zip</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w:t>
      </w:r>
    </w:p>
    <w:p w:rsidR="00191481" w:rsidRDefault="00191481" w:rsidP="00191481">
      <w:pPr>
        <w:spacing w:after="15" w:line="160" w:lineRule="exact"/>
        <w:rPr>
          <w:rFonts w:ascii="Calibri" w:eastAsia="Calibri" w:hAnsi="Calibri" w:cs="Calibri"/>
          <w:sz w:val="16"/>
          <w:szCs w:val="16"/>
        </w:rPr>
      </w:pPr>
    </w:p>
    <w:p w:rsidR="00191481" w:rsidRDefault="00191481" w:rsidP="00191481">
      <w:pPr>
        <w:ind w:left="131" w:right="-20"/>
        <w:rPr>
          <w:rFonts w:ascii="Calibri" w:eastAsia="Calibri" w:hAnsi="Calibri" w:cs="Calibri"/>
          <w:color w:val="000000"/>
          <w:sz w:val="24"/>
          <w:szCs w:val="24"/>
        </w:rPr>
      </w:pPr>
      <w:r>
        <w:rPr>
          <w:rFonts w:ascii="Calibri" w:eastAsia="Calibri" w:hAnsi="Calibri" w:cs="Calibri"/>
          <w:color w:val="000000"/>
          <w:sz w:val="24"/>
          <w:szCs w:val="24"/>
        </w:rPr>
        <w:t>P</w:t>
      </w:r>
      <w:r>
        <w:rPr>
          <w:rFonts w:ascii="Calibri" w:eastAsia="Calibri" w:hAnsi="Calibri" w:cs="Calibri"/>
          <w:color w:val="000000"/>
          <w:spacing w:val="1"/>
          <w:sz w:val="24"/>
          <w:szCs w:val="24"/>
        </w:rPr>
        <w:t>h</w:t>
      </w:r>
      <w:r>
        <w:rPr>
          <w:rFonts w:ascii="Calibri" w:eastAsia="Calibri" w:hAnsi="Calibri" w:cs="Calibri"/>
          <w:color w:val="000000"/>
          <w:spacing w:val="-1"/>
          <w:sz w:val="24"/>
          <w:szCs w:val="24"/>
        </w:rPr>
        <w:t>o</w:t>
      </w:r>
      <w:r>
        <w:rPr>
          <w:rFonts w:ascii="Calibri" w:eastAsia="Calibri" w:hAnsi="Calibri" w:cs="Calibri"/>
          <w:color w:val="000000"/>
          <w:sz w:val="24"/>
          <w:szCs w:val="24"/>
        </w:rPr>
        <w:t>ne</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_</w:t>
      </w:r>
      <w:r>
        <w:rPr>
          <w:rFonts w:ascii="Calibri" w:eastAsia="Calibri" w:hAnsi="Calibri" w:cs="Calibri"/>
          <w:color w:val="000000"/>
          <w:sz w:val="24"/>
          <w:szCs w:val="24"/>
        </w:rPr>
        <w:t>__________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______Email_</w:t>
      </w:r>
      <w:r>
        <w:rPr>
          <w:rFonts w:ascii="Calibri" w:eastAsia="Calibri" w:hAnsi="Calibri" w:cs="Calibri"/>
          <w:color w:val="000000"/>
          <w:spacing w:val="-1"/>
          <w:sz w:val="24"/>
          <w:szCs w:val="24"/>
        </w:rPr>
        <w:t>_</w:t>
      </w:r>
      <w:r>
        <w:rPr>
          <w:rFonts w:ascii="Calibri" w:eastAsia="Calibri" w:hAnsi="Calibri" w:cs="Calibri"/>
          <w:color w:val="000000"/>
          <w:spacing w:val="-2"/>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z w:val="24"/>
          <w:szCs w:val="24"/>
        </w:rPr>
        <w:t>__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2"/>
          <w:sz w:val="24"/>
          <w:szCs w:val="24"/>
        </w:rPr>
        <w:t>_</w:t>
      </w:r>
      <w:r>
        <w:rPr>
          <w:rFonts w:ascii="Calibri" w:eastAsia="Calibri" w:hAnsi="Calibri" w:cs="Calibri"/>
          <w:color w:val="000000"/>
          <w:sz w:val="24"/>
          <w:szCs w:val="24"/>
        </w:rPr>
        <w:t>___</w:t>
      </w:r>
      <w:r>
        <w:rPr>
          <w:rFonts w:ascii="Calibri" w:eastAsia="Calibri" w:hAnsi="Calibri" w:cs="Calibri"/>
          <w:color w:val="000000"/>
          <w:spacing w:val="1"/>
          <w:sz w:val="24"/>
          <w:szCs w:val="24"/>
        </w:rPr>
        <w:t>_</w:t>
      </w:r>
      <w:r>
        <w:rPr>
          <w:rFonts w:ascii="Calibri" w:eastAsia="Calibri" w:hAnsi="Calibri" w:cs="Calibri"/>
          <w:color w:val="000000"/>
          <w:sz w:val="24"/>
          <w:szCs w:val="24"/>
        </w:rPr>
        <w:t>_</w:t>
      </w:r>
      <w:r>
        <w:rPr>
          <w:rFonts w:ascii="Calibri" w:eastAsia="Calibri" w:hAnsi="Calibri" w:cs="Calibri"/>
          <w:color w:val="000000"/>
          <w:spacing w:val="1"/>
          <w:sz w:val="24"/>
          <w:szCs w:val="24"/>
        </w:rPr>
        <w:t>_</w:t>
      </w:r>
      <w:r>
        <w:rPr>
          <w:rFonts w:ascii="Calibri" w:eastAsia="Calibri" w:hAnsi="Calibri" w:cs="Calibri"/>
          <w:color w:val="000000"/>
          <w:spacing w:val="-1"/>
          <w:sz w:val="24"/>
          <w:szCs w:val="24"/>
        </w:rPr>
        <w:t>_</w:t>
      </w:r>
      <w:r>
        <w:rPr>
          <w:rFonts w:ascii="Calibri" w:eastAsia="Calibri" w:hAnsi="Calibri" w:cs="Calibri"/>
          <w:color w:val="000000"/>
          <w:sz w:val="24"/>
          <w:szCs w:val="24"/>
        </w:rPr>
        <w:t>_</w:t>
      </w:r>
    </w:p>
    <w:p w:rsidR="00191481" w:rsidRDefault="00191481">
      <w:pPr>
        <w:rPr>
          <w:color w:val="FF0000"/>
          <w:sz w:val="28"/>
          <w:szCs w:val="28"/>
        </w:rPr>
      </w:pPr>
    </w:p>
    <w:p w:rsidR="00191481" w:rsidRDefault="00191481">
      <w:pPr>
        <w:rPr>
          <w:color w:val="FF0000"/>
          <w:sz w:val="28"/>
          <w:szCs w:val="28"/>
        </w:rPr>
        <w:sectPr w:rsidR="00191481" w:rsidSect="00112C75">
          <w:type w:val="continuous"/>
          <w:pgSz w:w="12240" w:h="15840"/>
          <w:pgMar w:top="1440" w:right="1440" w:bottom="1440" w:left="1440" w:header="720" w:footer="720" w:gutter="0"/>
          <w:cols w:space="720"/>
          <w:docGrid w:linePitch="360"/>
        </w:sectPr>
      </w:pPr>
    </w:p>
    <w:p w:rsidR="00191481" w:rsidRPr="00670936" w:rsidRDefault="00191481">
      <w:pPr>
        <w:rPr>
          <w:color w:val="FF0000"/>
          <w:sz w:val="28"/>
          <w:szCs w:val="28"/>
        </w:rPr>
      </w:pPr>
    </w:p>
    <w:sectPr w:rsidR="00191481" w:rsidRPr="00670936" w:rsidSect="00112C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AF" w:rsidRDefault="00BA22AF" w:rsidP="00B91DF3">
      <w:r>
        <w:separator/>
      </w:r>
    </w:p>
  </w:endnote>
  <w:endnote w:type="continuationSeparator" w:id="0">
    <w:p w:rsidR="00BA22AF" w:rsidRDefault="00BA22AF" w:rsidP="00B9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 Chancery">
    <w:altName w:val="Yu Gothic"/>
    <w:panose1 w:val="00000000000000000000"/>
    <w:charset w:val="00"/>
    <w:family w:val="auto"/>
    <w:notTrueType/>
    <w:pitch w:val="default"/>
    <w:sig w:usb0="00000003" w:usb1="08070000" w:usb2="00000010" w:usb3="00000000" w:csb0="0002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64252"/>
      <w:docPartObj>
        <w:docPartGallery w:val="Page Numbers (Bottom of Page)"/>
        <w:docPartUnique/>
      </w:docPartObj>
    </w:sdtPr>
    <w:sdtEndPr/>
    <w:sdtContent>
      <w:p w:rsidR="00B91DF3" w:rsidRDefault="00BA22AF">
        <w:pPr>
          <w:pStyle w:val="Footer"/>
          <w:jc w:val="center"/>
        </w:pPr>
        <w:r>
          <w:fldChar w:fldCharType="begin"/>
        </w:r>
        <w:r>
          <w:instrText xml:space="preserve"> PAGE   \* MERGEFORMAT </w:instrText>
        </w:r>
        <w:r>
          <w:fldChar w:fldCharType="separate"/>
        </w:r>
        <w:r w:rsidR="00D66DA1">
          <w:rPr>
            <w:noProof/>
          </w:rPr>
          <w:t>1</w:t>
        </w:r>
        <w:r>
          <w:rPr>
            <w:noProof/>
          </w:rPr>
          <w:fldChar w:fldCharType="end"/>
        </w:r>
      </w:p>
    </w:sdtContent>
  </w:sdt>
  <w:p w:rsidR="00B91DF3" w:rsidRDefault="00B9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AF" w:rsidRDefault="00BA22AF" w:rsidP="00B91DF3">
      <w:r>
        <w:separator/>
      </w:r>
    </w:p>
  </w:footnote>
  <w:footnote w:type="continuationSeparator" w:id="0">
    <w:p w:rsidR="00BA22AF" w:rsidRDefault="00BA22AF" w:rsidP="00B9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F85"/>
    <w:multiLevelType w:val="multilevel"/>
    <w:tmpl w:val="E192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97F42"/>
    <w:multiLevelType w:val="multilevel"/>
    <w:tmpl w:val="CA3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C5028"/>
    <w:multiLevelType w:val="hybridMultilevel"/>
    <w:tmpl w:val="A3C8D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C0"/>
    <w:rsid w:val="000059C8"/>
    <w:rsid w:val="00041DC8"/>
    <w:rsid w:val="000F39E1"/>
    <w:rsid w:val="00112C75"/>
    <w:rsid w:val="00157FA0"/>
    <w:rsid w:val="00176EC0"/>
    <w:rsid w:val="00191481"/>
    <w:rsid w:val="001C44F2"/>
    <w:rsid w:val="001C4F69"/>
    <w:rsid w:val="002C3679"/>
    <w:rsid w:val="00312A17"/>
    <w:rsid w:val="00425726"/>
    <w:rsid w:val="00440993"/>
    <w:rsid w:val="00450484"/>
    <w:rsid w:val="004D2322"/>
    <w:rsid w:val="00500778"/>
    <w:rsid w:val="00595392"/>
    <w:rsid w:val="00623928"/>
    <w:rsid w:val="006367C1"/>
    <w:rsid w:val="00670936"/>
    <w:rsid w:val="00670A72"/>
    <w:rsid w:val="00743145"/>
    <w:rsid w:val="00751C7F"/>
    <w:rsid w:val="0078572B"/>
    <w:rsid w:val="00926040"/>
    <w:rsid w:val="009F1DE8"/>
    <w:rsid w:val="00A42D4D"/>
    <w:rsid w:val="00AF47EF"/>
    <w:rsid w:val="00B3248D"/>
    <w:rsid w:val="00B46E43"/>
    <w:rsid w:val="00B91DF3"/>
    <w:rsid w:val="00BA22AF"/>
    <w:rsid w:val="00CD1B77"/>
    <w:rsid w:val="00CE4B51"/>
    <w:rsid w:val="00D66DA1"/>
    <w:rsid w:val="00D74B5B"/>
    <w:rsid w:val="00E73339"/>
    <w:rsid w:val="00E9606B"/>
    <w:rsid w:val="00FC6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D61CD-A781-4656-91C8-DABE69C6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EC0"/>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EC0"/>
    <w:rPr>
      <w:color w:val="0563C1" w:themeColor="hyperlink"/>
      <w:u w:val="single"/>
    </w:rPr>
  </w:style>
  <w:style w:type="paragraph" w:styleId="BalloonText">
    <w:name w:val="Balloon Text"/>
    <w:basedOn w:val="Normal"/>
    <w:link w:val="BalloonTextChar"/>
    <w:uiPriority w:val="99"/>
    <w:semiHidden/>
    <w:unhideWhenUsed/>
    <w:rsid w:val="00926040"/>
    <w:rPr>
      <w:rFonts w:ascii="Tahoma" w:hAnsi="Tahoma" w:cs="Tahoma"/>
      <w:sz w:val="16"/>
      <w:szCs w:val="16"/>
    </w:rPr>
  </w:style>
  <w:style w:type="character" w:customStyle="1" w:styleId="BalloonTextChar">
    <w:name w:val="Balloon Text Char"/>
    <w:basedOn w:val="DefaultParagraphFont"/>
    <w:link w:val="BalloonText"/>
    <w:uiPriority w:val="99"/>
    <w:semiHidden/>
    <w:rsid w:val="00926040"/>
    <w:rPr>
      <w:rFonts w:ascii="Tahoma" w:eastAsia="Times New Roman" w:hAnsi="Tahoma" w:cs="Tahoma"/>
      <w:kern w:val="28"/>
      <w:sz w:val="16"/>
      <w:szCs w:val="16"/>
    </w:rPr>
  </w:style>
  <w:style w:type="paragraph" w:customStyle="1" w:styleId="adaptationmaintext">
    <w:name w:val="adaptationmaintext"/>
    <w:basedOn w:val="Normal"/>
    <w:rsid w:val="001C44F2"/>
    <w:pPr>
      <w:widowControl/>
      <w:overflowPunct/>
      <w:autoSpaceDE/>
      <w:autoSpaceDN/>
      <w:adjustRightInd/>
      <w:spacing w:before="100" w:beforeAutospacing="1" w:after="100" w:afterAutospacing="1"/>
    </w:pPr>
    <w:rPr>
      <w:rFonts w:ascii="Arial" w:hAnsi="Arial" w:cs="Arial"/>
      <w:color w:val="222288"/>
      <w:kern w:val="0"/>
      <w:sz w:val="22"/>
      <w:szCs w:val="22"/>
    </w:rPr>
  </w:style>
  <w:style w:type="paragraph" w:styleId="NormalWeb">
    <w:name w:val="Normal (Web)"/>
    <w:basedOn w:val="Normal"/>
    <w:uiPriority w:val="99"/>
    <w:unhideWhenUsed/>
    <w:rsid w:val="00A42D4D"/>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B91DF3"/>
    <w:pPr>
      <w:tabs>
        <w:tab w:val="center" w:pos="4680"/>
        <w:tab w:val="right" w:pos="9360"/>
      </w:tabs>
    </w:pPr>
  </w:style>
  <w:style w:type="character" w:customStyle="1" w:styleId="HeaderChar">
    <w:name w:val="Header Char"/>
    <w:basedOn w:val="DefaultParagraphFont"/>
    <w:link w:val="Header"/>
    <w:uiPriority w:val="99"/>
    <w:rsid w:val="00B91DF3"/>
    <w:rPr>
      <w:rFonts w:eastAsia="Times New Roman"/>
      <w:kern w:val="28"/>
      <w:sz w:val="20"/>
      <w:szCs w:val="20"/>
    </w:rPr>
  </w:style>
  <w:style w:type="paragraph" w:styleId="Footer">
    <w:name w:val="footer"/>
    <w:basedOn w:val="Normal"/>
    <w:link w:val="FooterChar"/>
    <w:uiPriority w:val="99"/>
    <w:unhideWhenUsed/>
    <w:rsid w:val="00B91DF3"/>
    <w:pPr>
      <w:tabs>
        <w:tab w:val="center" w:pos="4680"/>
        <w:tab w:val="right" w:pos="9360"/>
      </w:tabs>
    </w:pPr>
  </w:style>
  <w:style w:type="character" w:customStyle="1" w:styleId="FooterChar">
    <w:name w:val="Footer Char"/>
    <w:basedOn w:val="DefaultParagraphFont"/>
    <w:link w:val="Footer"/>
    <w:uiPriority w:val="99"/>
    <w:rsid w:val="00B91DF3"/>
    <w:rPr>
      <w:rFonts w:eastAsia="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5098">
      <w:bodyDiv w:val="1"/>
      <w:marLeft w:val="0"/>
      <w:marRight w:val="0"/>
      <w:marTop w:val="0"/>
      <w:marBottom w:val="0"/>
      <w:divBdr>
        <w:top w:val="none" w:sz="0" w:space="0" w:color="auto"/>
        <w:left w:val="none" w:sz="0" w:space="0" w:color="auto"/>
        <w:bottom w:val="none" w:sz="0" w:space="0" w:color="auto"/>
        <w:right w:val="none" w:sz="0" w:space="0" w:color="auto"/>
      </w:divBdr>
    </w:div>
    <w:div w:id="723024983">
      <w:bodyDiv w:val="1"/>
      <w:marLeft w:val="0"/>
      <w:marRight w:val="0"/>
      <w:marTop w:val="0"/>
      <w:marBottom w:val="0"/>
      <w:divBdr>
        <w:top w:val="none" w:sz="0" w:space="0" w:color="auto"/>
        <w:left w:val="none" w:sz="0" w:space="0" w:color="auto"/>
        <w:bottom w:val="none" w:sz="0" w:space="0" w:color="auto"/>
        <w:right w:val="none" w:sz="0" w:space="0" w:color="auto"/>
      </w:divBdr>
    </w:div>
    <w:div w:id="1183783151">
      <w:bodyDiv w:val="1"/>
      <w:marLeft w:val="0"/>
      <w:marRight w:val="0"/>
      <w:marTop w:val="0"/>
      <w:marBottom w:val="0"/>
      <w:divBdr>
        <w:top w:val="none" w:sz="0" w:space="0" w:color="auto"/>
        <w:left w:val="none" w:sz="0" w:space="0" w:color="auto"/>
        <w:bottom w:val="none" w:sz="0" w:space="0" w:color="auto"/>
        <w:right w:val="none" w:sz="0" w:space="0" w:color="auto"/>
      </w:divBdr>
      <w:divsChild>
        <w:div w:id="560596818">
          <w:marLeft w:val="0"/>
          <w:marRight w:val="0"/>
          <w:marTop w:val="0"/>
          <w:marBottom w:val="0"/>
          <w:divBdr>
            <w:top w:val="none" w:sz="0" w:space="0" w:color="auto"/>
            <w:left w:val="none" w:sz="0" w:space="0" w:color="auto"/>
            <w:bottom w:val="none" w:sz="0" w:space="0" w:color="auto"/>
            <w:right w:val="none" w:sz="0" w:space="0" w:color="auto"/>
          </w:divBdr>
        </w:div>
        <w:div w:id="1645742193">
          <w:marLeft w:val="0"/>
          <w:marRight w:val="0"/>
          <w:marTop w:val="0"/>
          <w:marBottom w:val="0"/>
          <w:divBdr>
            <w:top w:val="none" w:sz="0" w:space="0" w:color="auto"/>
            <w:left w:val="none" w:sz="0" w:space="0" w:color="auto"/>
            <w:bottom w:val="none" w:sz="0" w:space="0" w:color="auto"/>
            <w:right w:val="none" w:sz="0" w:space="0" w:color="auto"/>
          </w:divBdr>
        </w:div>
        <w:div w:id="179513031">
          <w:marLeft w:val="0"/>
          <w:marRight w:val="0"/>
          <w:marTop w:val="0"/>
          <w:marBottom w:val="0"/>
          <w:divBdr>
            <w:top w:val="none" w:sz="0" w:space="0" w:color="auto"/>
            <w:left w:val="none" w:sz="0" w:space="0" w:color="auto"/>
            <w:bottom w:val="none" w:sz="0" w:space="0" w:color="auto"/>
            <w:right w:val="none" w:sz="0" w:space="0" w:color="auto"/>
          </w:divBdr>
        </w:div>
        <w:div w:id="548764054">
          <w:marLeft w:val="0"/>
          <w:marRight w:val="0"/>
          <w:marTop w:val="0"/>
          <w:marBottom w:val="0"/>
          <w:divBdr>
            <w:top w:val="none" w:sz="0" w:space="0" w:color="auto"/>
            <w:left w:val="none" w:sz="0" w:space="0" w:color="auto"/>
            <w:bottom w:val="none" w:sz="0" w:space="0" w:color="auto"/>
            <w:right w:val="none" w:sz="0" w:space="0" w:color="auto"/>
          </w:divBdr>
        </w:div>
        <w:div w:id="1133870051">
          <w:marLeft w:val="0"/>
          <w:marRight w:val="0"/>
          <w:marTop w:val="0"/>
          <w:marBottom w:val="0"/>
          <w:divBdr>
            <w:top w:val="none" w:sz="0" w:space="0" w:color="auto"/>
            <w:left w:val="none" w:sz="0" w:space="0" w:color="auto"/>
            <w:bottom w:val="none" w:sz="0" w:space="0" w:color="auto"/>
            <w:right w:val="none" w:sz="0" w:space="0" w:color="auto"/>
          </w:divBdr>
        </w:div>
        <w:div w:id="1301111596">
          <w:marLeft w:val="0"/>
          <w:marRight w:val="0"/>
          <w:marTop w:val="0"/>
          <w:marBottom w:val="0"/>
          <w:divBdr>
            <w:top w:val="none" w:sz="0" w:space="0" w:color="auto"/>
            <w:left w:val="none" w:sz="0" w:space="0" w:color="auto"/>
            <w:bottom w:val="none" w:sz="0" w:space="0" w:color="auto"/>
            <w:right w:val="none" w:sz="0" w:space="0" w:color="auto"/>
          </w:divBdr>
        </w:div>
      </w:divsChild>
    </w:div>
    <w:div w:id="1250238996">
      <w:bodyDiv w:val="1"/>
      <w:marLeft w:val="0"/>
      <w:marRight w:val="0"/>
      <w:marTop w:val="0"/>
      <w:marBottom w:val="0"/>
      <w:divBdr>
        <w:top w:val="none" w:sz="0" w:space="0" w:color="auto"/>
        <w:left w:val="none" w:sz="0" w:space="0" w:color="auto"/>
        <w:bottom w:val="none" w:sz="0" w:space="0" w:color="auto"/>
        <w:right w:val="none" w:sz="0" w:space="0" w:color="auto"/>
      </w:divBdr>
    </w:div>
    <w:div w:id="1319113765">
      <w:bodyDiv w:val="1"/>
      <w:marLeft w:val="0"/>
      <w:marRight w:val="0"/>
      <w:marTop w:val="0"/>
      <w:marBottom w:val="0"/>
      <w:divBdr>
        <w:top w:val="none" w:sz="0" w:space="0" w:color="auto"/>
        <w:left w:val="none" w:sz="0" w:space="0" w:color="auto"/>
        <w:bottom w:val="none" w:sz="0" w:space="0" w:color="auto"/>
        <w:right w:val="none" w:sz="0" w:space="0" w:color="auto"/>
      </w:divBdr>
      <w:divsChild>
        <w:div w:id="1542981629">
          <w:marLeft w:val="0"/>
          <w:marRight w:val="0"/>
          <w:marTop w:val="0"/>
          <w:marBottom w:val="0"/>
          <w:divBdr>
            <w:top w:val="none" w:sz="0" w:space="0" w:color="auto"/>
            <w:left w:val="none" w:sz="0" w:space="0" w:color="auto"/>
            <w:bottom w:val="none" w:sz="0" w:space="0" w:color="auto"/>
            <w:right w:val="none" w:sz="0" w:space="0" w:color="auto"/>
          </w:divBdr>
        </w:div>
        <w:div w:id="1947036090">
          <w:marLeft w:val="0"/>
          <w:marRight w:val="0"/>
          <w:marTop w:val="0"/>
          <w:marBottom w:val="0"/>
          <w:divBdr>
            <w:top w:val="none" w:sz="0" w:space="0" w:color="auto"/>
            <w:left w:val="none" w:sz="0" w:space="0" w:color="auto"/>
            <w:bottom w:val="none" w:sz="0" w:space="0" w:color="auto"/>
            <w:right w:val="none" w:sz="0" w:space="0" w:color="auto"/>
          </w:divBdr>
        </w:div>
        <w:div w:id="1282692525">
          <w:marLeft w:val="0"/>
          <w:marRight w:val="0"/>
          <w:marTop w:val="0"/>
          <w:marBottom w:val="0"/>
          <w:divBdr>
            <w:top w:val="none" w:sz="0" w:space="0" w:color="auto"/>
            <w:left w:val="none" w:sz="0" w:space="0" w:color="auto"/>
            <w:bottom w:val="none" w:sz="0" w:space="0" w:color="auto"/>
            <w:right w:val="none" w:sz="0" w:space="0" w:color="auto"/>
          </w:divBdr>
        </w:div>
        <w:div w:id="1674137355">
          <w:marLeft w:val="0"/>
          <w:marRight w:val="0"/>
          <w:marTop w:val="0"/>
          <w:marBottom w:val="0"/>
          <w:divBdr>
            <w:top w:val="none" w:sz="0" w:space="0" w:color="auto"/>
            <w:left w:val="none" w:sz="0" w:space="0" w:color="auto"/>
            <w:bottom w:val="none" w:sz="0" w:space="0" w:color="auto"/>
            <w:right w:val="none" w:sz="0" w:space="0" w:color="auto"/>
          </w:divBdr>
        </w:div>
        <w:div w:id="919220204">
          <w:marLeft w:val="0"/>
          <w:marRight w:val="0"/>
          <w:marTop w:val="0"/>
          <w:marBottom w:val="0"/>
          <w:divBdr>
            <w:top w:val="none" w:sz="0" w:space="0" w:color="auto"/>
            <w:left w:val="none" w:sz="0" w:space="0" w:color="auto"/>
            <w:bottom w:val="none" w:sz="0" w:space="0" w:color="auto"/>
            <w:right w:val="none" w:sz="0" w:space="0" w:color="auto"/>
          </w:divBdr>
        </w:div>
        <w:div w:id="3604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roups/173164679376911/" TargetMode="Externa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cp:lastPrinted>2017-02-26T20:42:00Z</cp:lastPrinted>
  <dcterms:created xsi:type="dcterms:W3CDTF">2017-02-26T21:49:00Z</dcterms:created>
  <dcterms:modified xsi:type="dcterms:W3CDTF">2017-02-26T21:49:00Z</dcterms:modified>
</cp:coreProperties>
</file>