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F80" w:rsidRDefault="00B16F80" w:rsidP="00B16F80">
      <w:pPr>
        <w:jc w:val="center"/>
        <w:outlineLvl w:val="0"/>
        <w:rPr>
          <w:rFonts w:ascii="Black Chancery" w:hAnsi="Black Chancery" w:cs="Black Chancery"/>
          <w:b/>
          <w:sz w:val="40"/>
          <w:szCs w:val="40"/>
          <w:lang w:val="it-IT"/>
        </w:rPr>
      </w:pPr>
      <w:bookmarkStart w:id="0" w:name="_GoBack"/>
      <w:bookmarkEnd w:id="0"/>
      <w:r w:rsidRPr="00417348">
        <w:rPr>
          <w:rFonts w:ascii="Black Chancery" w:hAnsi="Black Chancery" w:cs="Black Chancery"/>
          <w:b/>
          <w:noProof/>
          <w:sz w:val="40"/>
          <w:szCs w:val="40"/>
        </w:rPr>
        <w:drawing>
          <wp:anchor distT="0" distB="0" distL="114300" distR="114300" simplePos="0" relativeHeight="251659264" behindDoc="0" locked="0" layoutInCell="1" allowOverlap="1">
            <wp:simplePos x="0" y="0"/>
            <wp:positionH relativeFrom="column">
              <wp:posOffset>180975</wp:posOffset>
            </wp:positionH>
            <wp:positionV relativeFrom="paragraph">
              <wp:posOffset>9525</wp:posOffset>
            </wp:positionV>
            <wp:extent cx="1190625" cy="1400175"/>
            <wp:effectExtent l="19050" t="0" r="9525" b="0"/>
            <wp:wrapThrough wrapText="bothSides">
              <wp:wrapPolygon edited="0">
                <wp:start x="-346" y="0"/>
                <wp:lineTo x="-346" y="21453"/>
                <wp:lineTo x="21773" y="21453"/>
                <wp:lineTo x="21773" y="0"/>
                <wp:lineTo x="-346" y="0"/>
              </wp:wrapPolygon>
            </wp:wrapThrough>
            <wp:docPr id="2" name="Picture 2" descr="http://www.deltakappagamma.org/International/downloads/graphics/DKG_Crest_Col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ltakappagamma.org/International/downloads/graphics/DKG_Crest_Col_Large.jpg"/>
                    <pic:cNvPicPr>
                      <a:picLocks noChangeAspect="1" noChangeArrowheads="1"/>
                    </pic:cNvPicPr>
                  </pic:nvPicPr>
                  <pic:blipFill>
                    <a:blip r:embed="rId7" r:link="rId8" cstate="print"/>
                    <a:srcRect/>
                    <a:stretch>
                      <a:fillRect/>
                    </a:stretch>
                  </pic:blipFill>
                  <pic:spPr bwMode="auto">
                    <a:xfrm>
                      <a:off x="0" y="0"/>
                      <a:ext cx="1190625" cy="1400175"/>
                    </a:xfrm>
                    <a:prstGeom prst="rect">
                      <a:avLst/>
                    </a:prstGeom>
                    <a:noFill/>
                    <a:ln w="9525">
                      <a:noFill/>
                      <a:miter lim="800000"/>
                      <a:headEnd/>
                      <a:tailEnd/>
                    </a:ln>
                  </pic:spPr>
                </pic:pic>
              </a:graphicData>
            </a:graphic>
          </wp:anchor>
        </w:drawing>
      </w:r>
      <w:r w:rsidRPr="000246A2">
        <w:rPr>
          <w:rFonts w:ascii="Black Chancery" w:hAnsi="Black Chancery" w:cs="Black Chancery"/>
          <w:b/>
          <w:sz w:val="40"/>
          <w:szCs w:val="40"/>
          <w:lang w:val="it-IT"/>
        </w:rPr>
        <w:t>Delta Kappa Gamma, Xi State</w:t>
      </w:r>
    </w:p>
    <w:p w:rsidR="00B16F80" w:rsidRDefault="00B16F80" w:rsidP="00B16F80">
      <w:pPr>
        <w:jc w:val="center"/>
        <w:outlineLvl w:val="0"/>
        <w:rPr>
          <w:rFonts w:ascii="Black Chancery" w:hAnsi="Black Chancery" w:cs="Black Chancery"/>
          <w:b/>
          <w:sz w:val="40"/>
          <w:szCs w:val="40"/>
          <w:lang w:val="it-IT"/>
        </w:rPr>
      </w:pPr>
      <w:r w:rsidRPr="00B54E2D">
        <w:rPr>
          <w:rFonts w:ascii="Black Chancery" w:hAnsi="Black Chancery" w:cs="Black Chancery"/>
          <w:b/>
          <w:sz w:val="40"/>
          <w:szCs w:val="40"/>
          <w:lang w:val="it-IT"/>
        </w:rPr>
        <w:t>Iota Chapter News</w:t>
      </w:r>
    </w:p>
    <w:p w:rsidR="00B16F80" w:rsidRPr="00955CBD" w:rsidRDefault="00B16F80" w:rsidP="00B16F80">
      <w:pPr>
        <w:jc w:val="both"/>
        <w:rPr>
          <w:rFonts w:ascii="Black Chancery" w:hAnsi="Black Chancery" w:cs="Black Chancery"/>
          <w:sz w:val="22"/>
          <w:szCs w:val="22"/>
        </w:rPr>
      </w:pPr>
      <w:r w:rsidRPr="00CE187B">
        <w:rPr>
          <w:rFonts w:ascii="Black Chancery" w:hAnsi="Black Chancery" w:cs="Black Chancery"/>
          <w:sz w:val="22"/>
          <w:szCs w:val="22"/>
          <w:lang w:val="it-IT"/>
        </w:rPr>
        <w:tab/>
      </w:r>
      <w:r w:rsidRPr="00CE187B">
        <w:rPr>
          <w:rFonts w:ascii="Black Chancery" w:hAnsi="Black Chancery" w:cs="Black Chancery"/>
          <w:sz w:val="22"/>
          <w:szCs w:val="22"/>
          <w:lang w:val="it-IT"/>
        </w:rPr>
        <w:tab/>
      </w:r>
      <w:r>
        <w:rPr>
          <w:rFonts w:ascii="Black Chancery" w:hAnsi="Black Chancery" w:cs="Black Chancery"/>
          <w:sz w:val="22"/>
          <w:szCs w:val="22"/>
        </w:rPr>
        <w:t>Volume 32, Issue 2              September 2016</w:t>
      </w:r>
    </w:p>
    <w:p w:rsidR="00B16F80" w:rsidRDefault="00B16F80" w:rsidP="00B16F80">
      <w:pPr>
        <w:outlineLvl w:val="0"/>
        <w:rPr>
          <w:rFonts w:ascii="Black Chancery" w:hAnsi="Black Chancery" w:cs="Black Chancery"/>
          <w:i/>
          <w:sz w:val="22"/>
          <w:szCs w:val="22"/>
        </w:rPr>
      </w:pPr>
      <w:r>
        <w:rPr>
          <w:rFonts w:ascii="Black Chancery" w:hAnsi="Black Chancery" w:cs="Black Chancery"/>
          <w:i/>
          <w:sz w:val="22"/>
          <w:szCs w:val="22"/>
        </w:rPr>
        <w:tab/>
      </w:r>
      <w:r>
        <w:rPr>
          <w:rFonts w:ascii="Black Chancery" w:hAnsi="Black Chancery" w:cs="Black Chancery"/>
          <w:i/>
          <w:sz w:val="22"/>
          <w:szCs w:val="22"/>
        </w:rPr>
        <w:tab/>
      </w:r>
      <w:r>
        <w:rPr>
          <w:rFonts w:ascii="Black Chancery" w:hAnsi="Black Chancery" w:cs="Black Chancery"/>
          <w:i/>
          <w:sz w:val="22"/>
          <w:szCs w:val="22"/>
        </w:rPr>
        <w:tab/>
        <w:t xml:space="preserve">      Joy Branham, Editor</w:t>
      </w:r>
    </w:p>
    <w:p w:rsidR="00D01615" w:rsidRDefault="00B16F80" w:rsidP="002C0509">
      <w:pPr>
        <w:spacing w:after="120"/>
        <w:ind w:left="2160" w:firstLine="720"/>
        <w:outlineLvl w:val="0"/>
        <w:rPr>
          <w:rFonts w:ascii="Black Chancery" w:hAnsi="Black Chancery" w:cs="Black Chancery"/>
          <w:i/>
          <w:sz w:val="22"/>
          <w:szCs w:val="22"/>
        </w:rPr>
      </w:pPr>
      <w:r w:rsidRPr="0066393F">
        <w:rPr>
          <w:rFonts w:ascii="Black Chancery" w:hAnsi="Black Chancery" w:cs="Black Chancery"/>
          <w:sz w:val="22"/>
          <w:szCs w:val="22"/>
        </w:rPr>
        <w:t>Chapter website</w:t>
      </w:r>
      <w:r>
        <w:rPr>
          <w:rFonts w:ascii="Black Chancery" w:hAnsi="Black Chancery" w:cs="Black Chancery"/>
          <w:i/>
          <w:sz w:val="22"/>
          <w:szCs w:val="22"/>
        </w:rPr>
        <w:t xml:space="preserve">:  </w:t>
      </w:r>
      <w:hyperlink r:id="rId9" w:history="1">
        <w:r w:rsidRPr="00561D69">
          <w:rPr>
            <w:rStyle w:val="Hyperlink"/>
            <w:rFonts w:ascii="Black Chancery" w:hAnsi="Black Chancery" w:cs="Black Chancery"/>
            <w:i/>
            <w:sz w:val="22"/>
            <w:szCs w:val="22"/>
          </w:rPr>
          <w:t>http://iotaxistateweeblycom.weebly.com/</w:t>
        </w:r>
      </w:hyperlink>
      <w:r>
        <w:rPr>
          <w:rFonts w:ascii="Black Chancery" w:hAnsi="Black Chancery" w:cs="Black Chancery"/>
          <w:i/>
          <w:sz w:val="22"/>
          <w:szCs w:val="22"/>
        </w:rPr>
        <w:t xml:space="preserve"> </w:t>
      </w:r>
    </w:p>
    <w:p w:rsidR="002C0509" w:rsidRPr="002C0509" w:rsidRDefault="002C0509" w:rsidP="002C0509">
      <w:pPr>
        <w:pStyle w:val="NormalWeb"/>
        <w:pBdr>
          <w:top w:val="thickThinMediumGap" w:sz="24" w:space="1" w:color="auto"/>
          <w:left w:val="thickThinMediumGap" w:sz="24" w:space="4" w:color="auto"/>
          <w:bottom w:val="thinThickMediumGap" w:sz="24" w:space="1" w:color="auto"/>
          <w:right w:val="thinThickMediumGap" w:sz="24" w:space="4" w:color="auto"/>
        </w:pBdr>
        <w:spacing w:before="0" w:beforeAutospacing="0" w:after="0" w:afterAutospacing="0"/>
        <w:rPr>
          <w:b/>
          <w:i/>
          <w:sz w:val="28"/>
          <w:szCs w:val="28"/>
        </w:rPr>
      </w:pPr>
      <w:r w:rsidRPr="002C0509">
        <w:rPr>
          <w:b/>
          <w:i/>
          <w:sz w:val="28"/>
          <w:szCs w:val="28"/>
        </w:rPr>
        <w:t xml:space="preserve">President’s Corner </w:t>
      </w:r>
    </w:p>
    <w:p w:rsidR="002C0509" w:rsidRDefault="002C0509" w:rsidP="002C0509">
      <w:pPr>
        <w:pStyle w:val="NormalWeb"/>
        <w:pBdr>
          <w:top w:val="thickThinMediumGap" w:sz="24" w:space="1" w:color="auto"/>
          <w:left w:val="thickThinMediumGap" w:sz="24" w:space="4" w:color="auto"/>
          <w:bottom w:val="thinThickMediumGap" w:sz="24" w:space="1" w:color="auto"/>
          <w:right w:val="thinThickMediumGap" w:sz="24" w:space="4" w:color="auto"/>
        </w:pBdr>
        <w:spacing w:before="120" w:beforeAutospacing="0" w:after="120" w:afterAutospacing="0"/>
      </w:pPr>
      <w:r>
        <w:t xml:space="preserve">Fellow Iota Sisters, </w:t>
      </w:r>
    </w:p>
    <w:p w:rsidR="002C0509" w:rsidRDefault="002C0509" w:rsidP="002C0509">
      <w:pPr>
        <w:pStyle w:val="NormalWeb"/>
        <w:pBdr>
          <w:top w:val="thickThinMediumGap" w:sz="24" w:space="1" w:color="auto"/>
          <w:left w:val="thickThinMediumGap" w:sz="24" w:space="4" w:color="auto"/>
          <w:bottom w:val="thinThickMediumGap" w:sz="24" w:space="1" w:color="auto"/>
          <w:right w:val="thinThickMediumGap" w:sz="24" w:space="4" w:color="auto"/>
        </w:pBdr>
        <w:spacing w:before="0" w:beforeAutospacing="0" w:after="0" w:afterAutospacing="0"/>
      </w:pPr>
      <w:r>
        <w:tab/>
        <w:t xml:space="preserve">If you were not in attendance at our August meeting, you really missed a treat! After the summer separation, I think we DKG sisters were craving some “genuine spiritual fellowship.” Our speaker, </w:t>
      </w:r>
      <w:r w:rsidRPr="002C0509">
        <w:rPr>
          <w:b/>
        </w:rPr>
        <w:t>Sara Buchanan</w:t>
      </w:r>
      <w:r>
        <w:t xml:space="preserve">, amazed us with her knowledge of literacy and health issues of women in far-away areas of the world. Members came loaded with school supplies to be distributed to teacher workrooms throughout the city and county. A big thank you to </w:t>
      </w:r>
      <w:r w:rsidRPr="002C0509">
        <w:rPr>
          <w:b/>
        </w:rPr>
        <w:t xml:space="preserve">Linda Fontaine, Val Manley, Martha Ward, </w:t>
      </w:r>
      <w:r w:rsidRPr="002C0509">
        <w:t>and</w:t>
      </w:r>
      <w:r w:rsidRPr="002C0509">
        <w:rPr>
          <w:b/>
        </w:rPr>
        <w:t xml:space="preserve"> Tarah Guinn</w:t>
      </w:r>
      <w:r>
        <w:t xml:space="preserve"> for packaging and distribution of the school supplies baskets! They were delivered to Jefferson, Roosevelt, and Kennedy Elementary, as well as to V.O. Dobbins Preschool and Head Start Program. </w:t>
      </w:r>
    </w:p>
    <w:p w:rsidR="002C0509" w:rsidRDefault="002C0509" w:rsidP="002C0509">
      <w:pPr>
        <w:pStyle w:val="NormalWeb"/>
        <w:pBdr>
          <w:top w:val="thickThinMediumGap" w:sz="24" w:space="1" w:color="auto"/>
          <w:left w:val="thickThinMediumGap" w:sz="24" w:space="4" w:color="auto"/>
          <w:bottom w:val="thinThickMediumGap" w:sz="24" w:space="1" w:color="auto"/>
          <w:right w:val="thinThickMediumGap" w:sz="24" w:space="4" w:color="auto"/>
        </w:pBdr>
        <w:spacing w:before="0" w:beforeAutospacing="0" w:after="0" w:afterAutospacing="0"/>
      </w:pPr>
      <w:r>
        <w:tab/>
        <w:t xml:space="preserve">Iota Chapter has received a letter from </w:t>
      </w:r>
      <w:r w:rsidRPr="002C0509">
        <w:rPr>
          <w:b/>
        </w:rPr>
        <w:t xml:space="preserve">Rhoda Bliese, President of Sullivan County Imagination Library, </w:t>
      </w:r>
      <w:r>
        <w:t xml:space="preserve">expressing gratitude for our efforts in registering children for Imagination Library books at the Appalachian Fair. She writes, </w:t>
      </w:r>
      <w:r w:rsidRPr="002C0509">
        <w:rPr>
          <w:i/>
        </w:rPr>
        <w:t xml:space="preserve">“This event has always been the one where more children are registered than at any other event in the year, and this year was no exception. Your outstanding commitment to be there for the entire week of the fair is what made it possible. Registering over 150 children was a remarkable feat. I can’t find words enough to express our deep appreciation.” </w:t>
      </w:r>
      <w:r>
        <w:t xml:space="preserve">Thanks to </w:t>
      </w:r>
      <w:r w:rsidRPr="002C0509">
        <w:rPr>
          <w:b/>
        </w:rPr>
        <w:t>Betty White and her volunteers</w:t>
      </w:r>
      <w:r>
        <w:t xml:space="preserve"> who “womaned” the booth for the entire six days: </w:t>
      </w:r>
      <w:r w:rsidRPr="002C0509">
        <w:rPr>
          <w:b/>
        </w:rPr>
        <w:t xml:space="preserve">Tammie Davis (friend and sister); Joy Branham; Hannah Guinn; Val Manley and husband, Gale; Mary Shortt; Becky Sutton; myself; </w:t>
      </w:r>
      <w:r w:rsidRPr="002C0509">
        <w:t>and</w:t>
      </w:r>
      <w:r w:rsidRPr="002C0509">
        <w:rPr>
          <w:b/>
        </w:rPr>
        <w:t xml:space="preserve"> Evelyn Edwards </w:t>
      </w:r>
      <w:r w:rsidRPr="002C0509">
        <w:t>from the SCIL.</w:t>
      </w:r>
      <w:r>
        <w:t xml:space="preserve"> Another project well done! </w:t>
      </w:r>
    </w:p>
    <w:p w:rsidR="002C0509" w:rsidRPr="002C0509" w:rsidRDefault="002C0509" w:rsidP="002C0509">
      <w:pPr>
        <w:pStyle w:val="NormalWeb"/>
        <w:pBdr>
          <w:top w:val="thickThinMediumGap" w:sz="24" w:space="1" w:color="auto"/>
          <w:left w:val="thickThinMediumGap" w:sz="24" w:space="4" w:color="auto"/>
          <w:bottom w:val="thinThickMediumGap" w:sz="24" w:space="1" w:color="auto"/>
          <w:right w:val="thinThickMediumGap" w:sz="24" w:space="4" w:color="auto"/>
        </w:pBdr>
        <w:spacing w:before="0" w:beforeAutospacing="0" w:after="0" w:afterAutospacing="0"/>
        <w:rPr>
          <w:u w:val="single"/>
        </w:rPr>
      </w:pPr>
      <w:r>
        <w:tab/>
        <w:t xml:space="preserve">Remember to bring your </w:t>
      </w:r>
      <w:r w:rsidRPr="002C0509">
        <w:rPr>
          <w:b/>
        </w:rPr>
        <w:t>new member prospect cards</w:t>
      </w:r>
      <w:r>
        <w:t xml:space="preserve"> to Martha Ward and the membership committee. Even better—bring a potential member as your guest</w:t>
      </w:r>
      <w:r w:rsidRPr="002C0509">
        <w:rPr>
          <w:u w:val="single"/>
        </w:rPr>
        <w:t xml:space="preserve">! Let’s challenge ourselves to increase membership by 10% this year. </w:t>
      </w:r>
    </w:p>
    <w:p w:rsidR="002C0509" w:rsidRDefault="002C0509" w:rsidP="002C0509">
      <w:pPr>
        <w:pStyle w:val="NormalWeb"/>
        <w:pBdr>
          <w:top w:val="thickThinMediumGap" w:sz="24" w:space="1" w:color="auto"/>
          <w:left w:val="thickThinMediumGap" w:sz="24" w:space="4" w:color="auto"/>
          <w:bottom w:val="thinThickMediumGap" w:sz="24" w:space="1" w:color="auto"/>
          <w:right w:val="thinThickMediumGap" w:sz="24" w:space="4" w:color="auto"/>
        </w:pBdr>
        <w:spacing w:before="0" w:beforeAutospacing="0" w:after="0" w:afterAutospacing="0"/>
      </w:pPr>
      <w:r>
        <w:tab/>
      </w:r>
      <w:r w:rsidRPr="002C0509">
        <w:rPr>
          <w:b/>
        </w:rPr>
        <w:t>Linda Fontaine</w:t>
      </w:r>
      <w:r>
        <w:t xml:space="preserve"> is working diligently to update our </w:t>
      </w:r>
      <w:r w:rsidRPr="002C0509">
        <w:rPr>
          <w:b/>
        </w:rPr>
        <w:t>Iota Chapter Yearbook</w:t>
      </w:r>
      <w:r>
        <w:t xml:space="preserve"> and needs for you to send her any changes in address, phone, email or teaching position. If you have not already done so, remember to get your $75 yearly dues to Sue Fischer at this meeting or mail them to her right away. </w:t>
      </w:r>
    </w:p>
    <w:p w:rsidR="002C0509" w:rsidRDefault="002C0509" w:rsidP="002C0509">
      <w:pPr>
        <w:pStyle w:val="NormalWeb"/>
        <w:pBdr>
          <w:top w:val="thickThinMediumGap" w:sz="24" w:space="1" w:color="auto"/>
          <w:left w:val="thickThinMediumGap" w:sz="24" w:space="4" w:color="auto"/>
          <w:bottom w:val="thinThickMediumGap" w:sz="24" w:space="1" w:color="auto"/>
          <w:right w:val="thinThickMediumGap" w:sz="24" w:space="4" w:color="auto"/>
        </w:pBdr>
        <w:spacing w:before="0" w:beforeAutospacing="0" w:after="0" w:afterAutospacing="0"/>
      </w:pPr>
      <w:r>
        <w:tab/>
        <w:t xml:space="preserve">Speaking of our October meeting, we will be hearing from </w:t>
      </w:r>
      <w:r w:rsidRPr="002C0509">
        <w:rPr>
          <w:b/>
        </w:rPr>
        <w:t>Wes Morris</w:t>
      </w:r>
      <w:r>
        <w:t xml:space="preserve"> of Morris Financial, Inc. and son-in-law of our own </w:t>
      </w:r>
      <w:r w:rsidRPr="00142C8F">
        <w:rPr>
          <w:b/>
        </w:rPr>
        <w:t>Martha Ward</w:t>
      </w:r>
      <w:r>
        <w:t xml:space="preserve">. He will be giving us pointers on how to manage our savings and investments, and on how to keep us scam-free. </w:t>
      </w:r>
      <w:r w:rsidRPr="002C0509">
        <w:rPr>
          <w:u w:val="single"/>
        </w:rPr>
        <w:t xml:space="preserve">Get your meal reservation in to your hostess chair right away. </w:t>
      </w:r>
      <w:r>
        <w:t xml:space="preserve">You don’t want to miss this meeting! See you all on October 6. </w:t>
      </w:r>
    </w:p>
    <w:p w:rsidR="002C0509" w:rsidRPr="004A57CE" w:rsidRDefault="002C0509" w:rsidP="002C0509">
      <w:pPr>
        <w:pStyle w:val="NormalWeb"/>
        <w:pBdr>
          <w:top w:val="thickThinMediumGap" w:sz="24" w:space="1" w:color="auto"/>
          <w:left w:val="thickThinMediumGap" w:sz="24" w:space="4" w:color="auto"/>
          <w:bottom w:val="thinThickMediumGap" w:sz="24" w:space="1" w:color="auto"/>
          <w:right w:val="thinThickMediumGap" w:sz="24" w:space="4" w:color="auto"/>
        </w:pBdr>
        <w:spacing w:before="0" w:beforeAutospacing="0" w:after="0" w:afterAutospacing="0"/>
        <w:rPr>
          <w:sz w:val="16"/>
          <w:szCs w:val="16"/>
        </w:rPr>
      </w:pPr>
    </w:p>
    <w:p w:rsidR="004A57CE" w:rsidRDefault="002C0509" w:rsidP="002C0509">
      <w:pPr>
        <w:pStyle w:val="NormalWeb"/>
        <w:pBdr>
          <w:top w:val="thickThinMediumGap" w:sz="24" w:space="1" w:color="auto"/>
          <w:left w:val="thickThinMediumGap" w:sz="24" w:space="4" w:color="auto"/>
          <w:bottom w:val="thinThickMediumGap" w:sz="24" w:space="1" w:color="auto"/>
          <w:right w:val="thinThickMediumGap" w:sz="24" w:space="4" w:color="auto"/>
        </w:pBdr>
        <w:spacing w:before="0" w:beforeAutospacing="0" w:after="0" w:afterAutospacing="0"/>
      </w:pPr>
      <w:r>
        <w:t xml:space="preserve">For aye, </w:t>
      </w:r>
    </w:p>
    <w:p w:rsidR="004A57CE" w:rsidRPr="004A57CE" w:rsidRDefault="002C0509" w:rsidP="002C0509">
      <w:pPr>
        <w:pStyle w:val="NormalWeb"/>
        <w:pBdr>
          <w:top w:val="thickThinMediumGap" w:sz="24" w:space="1" w:color="auto"/>
          <w:left w:val="thickThinMediumGap" w:sz="24" w:space="4" w:color="auto"/>
          <w:bottom w:val="thinThickMediumGap" w:sz="24" w:space="1" w:color="auto"/>
          <w:right w:val="thinThickMediumGap" w:sz="24" w:space="4" w:color="auto"/>
        </w:pBdr>
        <w:spacing w:before="0" w:beforeAutospacing="0" w:after="0" w:afterAutospacing="0"/>
        <w:rPr>
          <w:b/>
          <w:i/>
          <w:sz w:val="28"/>
          <w:szCs w:val="28"/>
        </w:rPr>
      </w:pPr>
      <w:r w:rsidRPr="002C0509">
        <w:rPr>
          <w:b/>
          <w:i/>
          <w:sz w:val="28"/>
          <w:szCs w:val="28"/>
        </w:rPr>
        <w:t xml:space="preserve">Jane </w:t>
      </w:r>
    </w:p>
    <w:p w:rsidR="00D01615" w:rsidRDefault="00D01615" w:rsidP="00D01615">
      <w:pPr>
        <w:ind w:left="2160" w:hanging="2160"/>
        <w:outlineLvl w:val="0"/>
        <w:rPr>
          <w:rFonts w:ascii="Black Chancery" w:hAnsi="Black Chancery" w:cs="Black Chancery"/>
          <w:i/>
          <w:sz w:val="22"/>
          <w:szCs w:val="22"/>
        </w:rPr>
        <w:sectPr w:rsidR="00D01615" w:rsidSect="00544905">
          <w:headerReference w:type="default" r:id="rId10"/>
          <w:pgSz w:w="12240" w:h="15840"/>
          <w:pgMar w:top="1440" w:right="1440" w:bottom="1440" w:left="1440" w:header="720" w:footer="720" w:gutter="0"/>
          <w:cols w:space="720"/>
          <w:docGrid w:linePitch="360"/>
        </w:sectPr>
      </w:pPr>
    </w:p>
    <w:p w:rsidR="00B16F80" w:rsidRPr="002A2CDF" w:rsidRDefault="00B16F80" w:rsidP="00B16F80">
      <w:pPr>
        <w:pBdr>
          <w:top w:val="single" w:sz="4" w:space="0" w:color="auto"/>
          <w:left w:val="single" w:sz="4" w:space="3" w:color="auto"/>
          <w:bottom w:val="single" w:sz="4" w:space="5" w:color="auto"/>
          <w:right w:val="single" w:sz="4" w:space="0" w:color="auto"/>
        </w:pBdr>
        <w:outlineLvl w:val="0"/>
        <w:rPr>
          <w:b/>
          <w:sz w:val="24"/>
          <w:szCs w:val="24"/>
        </w:rPr>
      </w:pPr>
      <w:r>
        <w:rPr>
          <w:b/>
          <w:sz w:val="24"/>
          <w:szCs w:val="24"/>
        </w:rPr>
        <w:t>Iota Chapter Officers 2014-2016</w:t>
      </w:r>
    </w:p>
    <w:p w:rsidR="00B16F80" w:rsidRPr="00612363" w:rsidRDefault="00B16F80" w:rsidP="00B16F80">
      <w:pPr>
        <w:pBdr>
          <w:top w:val="single" w:sz="4" w:space="0" w:color="auto"/>
          <w:left w:val="single" w:sz="4" w:space="3" w:color="auto"/>
          <w:bottom w:val="single" w:sz="4" w:space="5" w:color="auto"/>
          <w:right w:val="single" w:sz="4" w:space="0" w:color="auto"/>
        </w:pBdr>
        <w:rPr>
          <w:b/>
          <w:sz w:val="16"/>
          <w:szCs w:val="16"/>
        </w:rPr>
      </w:pPr>
    </w:p>
    <w:p w:rsidR="00B16F80" w:rsidRDefault="00B16F80" w:rsidP="00B16F80">
      <w:pPr>
        <w:pBdr>
          <w:top w:val="single" w:sz="4" w:space="0" w:color="auto"/>
          <w:left w:val="single" w:sz="4" w:space="3" w:color="auto"/>
          <w:bottom w:val="single" w:sz="4" w:space="5" w:color="auto"/>
          <w:right w:val="single" w:sz="4" w:space="0" w:color="auto"/>
        </w:pBdr>
      </w:pPr>
      <w:r>
        <w:t>PRESIDENT</w:t>
      </w:r>
      <w:r>
        <w:tab/>
      </w:r>
      <w:r>
        <w:tab/>
      </w:r>
      <w:r>
        <w:tab/>
        <w:t xml:space="preserve">Jane Bowlin </w:t>
      </w:r>
    </w:p>
    <w:p w:rsidR="00B16F80" w:rsidRDefault="00B16F80" w:rsidP="00B16F80">
      <w:pPr>
        <w:pBdr>
          <w:top w:val="single" w:sz="4" w:space="0" w:color="auto"/>
          <w:left w:val="single" w:sz="4" w:space="3" w:color="auto"/>
          <w:bottom w:val="single" w:sz="4" w:space="5" w:color="auto"/>
          <w:right w:val="single" w:sz="4" w:space="0" w:color="auto"/>
        </w:pBdr>
      </w:pPr>
      <w:r>
        <w:t>VICE-PRESIDENT</w:t>
      </w:r>
      <w:r>
        <w:tab/>
      </w:r>
      <w:r>
        <w:tab/>
        <w:t>Mary Shortt</w:t>
      </w:r>
    </w:p>
    <w:p w:rsidR="00B16F80" w:rsidRDefault="00B16F80" w:rsidP="00B16F80">
      <w:pPr>
        <w:pBdr>
          <w:top w:val="single" w:sz="4" w:space="0" w:color="auto"/>
          <w:left w:val="single" w:sz="4" w:space="3" w:color="auto"/>
          <w:bottom w:val="single" w:sz="4" w:space="5" w:color="auto"/>
          <w:right w:val="single" w:sz="4" w:space="0" w:color="auto"/>
        </w:pBdr>
      </w:pPr>
      <w:r>
        <w:t>Recording SECRETARY</w:t>
      </w:r>
      <w:r>
        <w:tab/>
      </w:r>
      <w:r>
        <w:tab/>
        <w:t>Becky Sutton</w:t>
      </w:r>
    </w:p>
    <w:p w:rsidR="00B16F80" w:rsidRDefault="00B16F80" w:rsidP="00B16F80">
      <w:pPr>
        <w:pBdr>
          <w:top w:val="single" w:sz="4" w:space="0" w:color="auto"/>
          <w:left w:val="single" w:sz="4" w:space="3" w:color="auto"/>
          <w:bottom w:val="single" w:sz="4" w:space="5" w:color="auto"/>
          <w:right w:val="single" w:sz="4" w:space="0" w:color="auto"/>
        </w:pBdr>
      </w:pPr>
      <w:r>
        <w:t>Corresponding SECRETARY</w:t>
      </w:r>
      <w:r>
        <w:tab/>
        <w:t>Pat Cox</w:t>
      </w:r>
    </w:p>
    <w:p w:rsidR="00B16F80" w:rsidRDefault="00B16F80" w:rsidP="00B16F80">
      <w:pPr>
        <w:pBdr>
          <w:top w:val="single" w:sz="4" w:space="0" w:color="auto"/>
          <w:left w:val="single" w:sz="4" w:space="3" w:color="auto"/>
          <w:bottom w:val="single" w:sz="4" w:space="5" w:color="auto"/>
          <w:right w:val="single" w:sz="4" w:space="0" w:color="auto"/>
        </w:pBdr>
      </w:pPr>
      <w:r>
        <w:lastRenderedPageBreak/>
        <w:t>TREASURER</w:t>
      </w:r>
      <w:r>
        <w:tab/>
      </w:r>
      <w:r>
        <w:tab/>
      </w:r>
      <w:r>
        <w:tab/>
        <w:t>Sue Fischer</w:t>
      </w:r>
    </w:p>
    <w:p w:rsidR="00B16F80" w:rsidRPr="00912F05" w:rsidRDefault="00B16F80" w:rsidP="00B16F80">
      <w:pPr>
        <w:pBdr>
          <w:top w:val="single" w:sz="4" w:space="0" w:color="auto"/>
          <w:left w:val="single" w:sz="4" w:space="3" w:color="auto"/>
          <w:bottom w:val="single" w:sz="4" w:space="5" w:color="auto"/>
          <w:right w:val="single" w:sz="4" w:space="0" w:color="auto"/>
        </w:pBdr>
      </w:pPr>
      <w:r>
        <w:t>MEMBERSHIP</w:t>
      </w:r>
      <w:r>
        <w:tab/>
      </w:r>
      <w:r>
        <w:tab/>
      </w:r>
      <w:r>
        <w:tab/>
        <w:t>Martha Ward</w:t>
      </w:r>
    </w:p>
    <w:p w:rsidR="00B16F80" w:rsidRDefault="00B16F80" w:rsidP="00B16F80">
      <w:pPr>
        <w:pBdr>
          <w:top w:val="single" w:sz="4" w:space="0" w:color="auto"/>
          <w:left w:val="single" w:sz="4" w:space="3" w:color="auto"/>
          <w:bottom w:val="single" w:sz="4" w:space="5" w:color="auto"/>
          <w:right w:val="single" w:sz="4" w:space="0" w:color="auto"/>
        </w:pBdr>
      </w:pPr>
      <w:r>
        <w:t>YEARBOOK</w:t>
      </w:r>
      <w:r>
        <w:tab/>
      </w:r>
      <w:r>
        <w:tab/>
      </w:r>
      <w:r>
        <w:tab/>
        <w:t>Linda Fontaine</w:t>
      </w:r>
    </w:p>
    <w:p w:rsidR="00537043" w:rsidRPr="00537043" w:rsidRDefault="00B16F80" w:rsidP="00537043">
      <w:pPr>
        <w:pBdr>
          <w:top w:val="single" w:sz="4" w:space="0" w:color="auto"/>
          <w:left w:val="single" w:sz="4" w:space="3" w:color="auto"/>
          <w:bottom w:val="single" w:sz="4" w:space="5" w:color="auto"/>
          <w:right w:val="single" w:sz="4" w:space="0" w:color="auto"/>
        </w:pBdr>
      </w:pPr>
      <w:r>
        <w:t>WEBMASTER</w:t>
      </w:r>
      <w:r>
        <w:tab/>
      </w:r>
      <w:r>
        <w:tab/>
      </w:r>
      <w:r>
        <w:tab/>
        <w:t>Brenda Moriarty</w:t>
      </w:r>
    </w:p>
    <w:p w:rsidR="00537043" w:rsidRDefault="00537043" w:rsidP="00005251">
      <w:pPr>
        <w:widowControl/>
        <w:tabs>
          <w:tab w:val="num" w:pos="720"/>
        </w:tabs>
        <w:overflowPunct/>
        <w:autoSpaceDE/>
        <w:autoSpaceDN/>
        <w:adjustRightInd/>
        <w:spacing w:after="120"/>
        <w:rPr>
          <w:rFonts w:ascii="Calibri" w:hAnsi="Calibri" w:cs="Segoe UI"/>
          <w:b/>
          <w:bCs/>
          <w:color w:val="FF0000"/>
          <w:kern w:val="0"/>
          <w:sz w:val="24"/>
          <w:szCs w:val="24"/>
        </w:rPr>
      </w:pPr>
    </w:p>
    <w:p w:rsidR="009B7A39" w:rsidRDefault="009B7A39" w:rsidP="00005251">
      <w:pPr>
        <w:widowControl/>
        <w:tabs>
          <w:tab w:val="num" w:pos="720"/>
        </w:tabs>
        <w:overflowPunct/>
        <w:autoSpaceDE/>
        <w:autoSpaceDN/>
        <w:adjustRightInd/>
        <w:spacing w:after="120"/>
        <w:rPr>
          <w:rFonts w:ascii="Franklin Gothic Medium" w:hAnsi="Franklin Gothic Medium" w:cs="Segoe UI"/>
          <w:b/>
          <w:bCs/>
          <w:kern w:val="0"/>
          <w:sz w:val="36"/>
          <w:szCs w:val="36"/>
        </w:rPr>
      </w:pPr>
      <w:r w:rsidRPr="009B7A39">
        <w:rPr>
          <w:rFonts w:ascii="Franklin Gothic Medium" w:hAnsi="Franklin Gothic Medium" w:cs="Segoe UI"/>
          <w:b/>
          <w:bCs/>
          <w:kern w:val="0"/>
          <w:sz w:val="36"/>
          <w:szCs w:val="36"/>
        </w:rPr>
        <w:t>Sign up for</w:t>
      </w:r>
      <w:r>
        <w:rPr>
          <w:rFonts w:ascii="Franklin Gothic Medium" w:hAnsi="Franklin Gothic Medium" w:cs="Segoe UI"/>
          <w:b/>
          <w:bCs/>
          <w:kern w:val="0"/>
          <w:sz w:val="36"/>
          <w:szCs w:val="36"/>
        </w:rPr>
        <w:t xml:space="preserve"> the October meeting NOW!!—</w:t>
      </w:r>
    </w:p>
    <w:p w:rsidR="003E67FA" w:rsidRDefault="009B7A39" w:rsidP="009B7A39">
      <w:pPr>
        <w:widowControl/>
        <w:tabs>
          <w:tab w:val="num" w:pos="720"/>
        </w:tabs>
        <w:overflowPunct/>
        <w:autoSpaceDE/>
        <w:autoSpaceDN/>
        <w:adjustRightInd/>
        <w:rPr>
          <w:rFonts w:ascii="Franklin Gothic Medium" w:hAnsi="Franklin Gothic Medium" w:cs="Segoe UI"/>
          <w:bCs/>
          <w:kern w:val="0"/>
          <w:sz w:val="24"/>
          <w:szCs w:val="24"/>
        </w:rPr>
      </w:pPr>
      <w:r>
        <w:rPr>
          <w:rFonts w:ascii="Franklin Gothic Medium" w:hAnsi="Franklin Gothic Medium" w:cs="Segoe UI"/>
          <w:bCs/>
          <w:kern w:val="0"/>
          <w:sz w:val="24"/>
          <w:szCs w:val="24"/>
        </w:rPr>
        <w:tab/>
        <w:t xml:space="preserve">Our next meeting will be on </w:t>
      </w:r>
      <w:r w:rsidRPr="009B7A39">
        <w:rPr>
          <w:rFonts w:ascii="Franklin Gothic Medium" w:hAnsi="Franklin Gothic Medium" w:cs="Segoe UI"/>
          <w:bCs/>
          <w:kern w:val="0"/>
          <w:sz w:val="24"/>
          <w:szCs w:val="24"/>
          <w:highlight w:val="yellow"/>
        </w:rPr>
        <w:t>Thursday, October 6, at 5:30 PM in The Press Room</w:t>
      </w:r>
      <w:r>
        <w:rPr>
          <w:rFonts w:ascii="Franklin Gothic Medium" w:hAnsi="Franklin Gothic Medium" w:cs="Segoe UI"/>
          <w:bCs/>
          <w:kern w:val="0"/>
          <w:sz w:val="24"/>
          <w:szCs w:val="24"/>
        </w:rPr>
        <w:t xml:space="preserve"> of the downtown Food City.  </w:t>
      </w:r>
    </w:p>
    <w:p w:rsidR="009B7A39" w:rsidRDefault="003E67FA" w:rsidP="009B7A39">
      <w:pPr>
        <w:widowControl/>
        <w:tabs>
          <w:tab w:val="num" w:pos="720"/>
        </w:tabs>
        <w:overflowPunct/>
        <w:autoSpaceDE/>
        <w:autoSpaceDN/>
        <w:adjustRightInd/>
        <w:rPr>
          <w:rFonts w:ascii="Franklin Gothic Medium" w:hAnsi="Franklin Gothic Medium" w:cs="Segoe UI"/>
          <w:bCs/>
          <w:kern w:val="0"/>
          <w:sz w:val="24"/>
          <w:szCs w:val="24"/>
        </w:rPr>
      </w:pPr>
      <w:r>
        <w:rPr>
          <w:rFonts w:ascii="Franklin Gothic Medium" w:hAnsi="Franklin Gothic Medium" w:cs="Segoe UI"/>
          <w:bCs/>
          <w:kern w:val="0"/>
          <w:sz w:val="24"/>
          <w:szCs w:val="24"/>
        </w:rPr>
        <w:tab/>
      </w:r>
      <w:r w:rsidR="009B7A39">
        <w:rPr>
          <w:rFonts w:ascii="Franklin Gothic Medium" w:hAnsi="Franklin Gothic Medium" w:cs="Segoe UI"/>
          <w:bCs/>
          <w:kern w:val="0"/>
          <w:sz w:val="24"/>
          <w:szCs w:val="24"/>
        </w:rPr>
        <w:t>Please remember to bring your dues for the year if you have not already—last chance, folks!</w:t>
      </w:r>
    </w:p>
    <w:p w:rsidR="009B7A39" w:rsidRDefault="009B7A39" w:rsidP="009B7A39">
      <w:pPr>
        <w:widowControl/>
        <w:tabs>
          <w:tab w:val="num" w:pos="720"/>
        </w:tabs>
        <w:overflowPunct/>
        <w:autoSpaceDE/>
        <w:autoSpaceDN/>
        <w:adjustRightInd/>
        <w:rPr>
          <w:rFonts w:ascii="Franklin Gothic Medium" w:hAnsi="Franklin Gothic Medium" w:cs="Segoe UI"/>
          <w:bCs/>
          <w:kern w:val="0"/>
          <w:sz w:val="24"/>
          <w:szCs w:val="24"/>
        </w:rPr>
      </w:pPr>
      <w:r>
        <w:rPr>
          <w:rFonts w:ascii="Franklin Gothic Medium" w:hAnsi="Franklin Gothic Medium" w:cs="Segoe UI"/>
          <w:bCs/>
          <w:kern w:val="0"/>
          <w:sz w:val="24"/>
          <w:szCs w:val="24"/>
        </w:rPr>
        <w:tab/>
        <w:t xml:space="preserve">Our speaker for this meeting will be </w:t>
      </w:r>
      <w:r w:rsidRPr="009B7A39">
        <w:rPr>
          <w:rFonts w:ascii="Franklin Gothic Medium" w:hAnsi="Franklin Gothic Medium" w:cs="Segoe UI"/>
          <w:bCs/>
          <w:kern w:val="0"/>
          <w:sz w:val="24"/>
          <w:szCs w:val="24"/>
          <w:highlight w:val="green"/>
        </w:rPr>
        <w:t>Wes Morris</w:t>
      </w:r>
      <w:r w:rsidRPr="009B7A39">
        <w:rPr>
          <w:rFonts w:ascii="Franklin Gothic Medium" w:hAnsi="Franklin Gothic Medium" w:cs="Segoe UI"/>
          <w:bCs/>
          <w:kern w:val="0"/>
          <w:sz w:val="24"/>
          <w:szCs w:val="24"/>
        </w:rPr>
        <w:t xml:space="preserve"> of Morris Financial, Inc.  He will be speaking on Scam Artists, Saving, Protecting Your Savings, and Wise Investing.  </w:t>
      </w:r>
      <w:r w:rsidR="00D044C5">
        <w:rPr>
          <w:rFonts w:ascii="Franklin Gothic Medium" w:hAnsi="Franklin Gothic Medium" w:cs="Segoe UI"/>
          <w:bCs/>
          <w:kern w:val="0"/>
          <w:sz w:val="24"/>
          <w:szCs w:val="24"/>
        </w:rPr>
        <w:t>Wes</w:t>
      </w:r>
      <w:r w:rsidRPr="009B7A39">
        <w:rPr>
          <w:rFonts w:ascii="Franklin Gothic Medium" w:hAnsi="Franklin Gothic Medium" w:cs="Segoe UI"/>
          <w:bCs/>
          <w:kern w:val="0"/>
          <w:sz w:val="24"/>
          <w:szCs w:val="24"/>
        </w:rPr>
        <w:t xml:space="preserve"> is Martha Ward</w:t>
      </w:r>
      <w:r>
        <w:rPr>
          <w:rFonts w:ascii="Franklin Gothic Medium" w:hAnsi="Franklin Gothic Medium" w:cs="Segoe UI"/>
          <w:bCs/>
          <w:kern w:val="0"/>
          <w:sz w:val="24"/>
          <w:szCs w:val="24"/>
        </w:rPr>
        <w:t>'s son-in-law</w:t>
      </w:r>
      <w:r w:rsidRPr="009B7A39">
        <w:rPr>
          <w:rFonts w:ascii="Franklin Gothic Medium" w:hAnsi="Franklin Gothic Medium" w:cs="Segoe UI"/>
          <w:bCs/>
          <w:kern w:val="0"/>
          <w:sz w:val="24"/>
          <w:szCs w:val="24"/>
        </w:rPr>
        <w:t>.</w:t>
      </w:r>
      <w:r w:rsidR="00D044C5">
        <w:rPr>
          <w:rFonts w:ascii="Franklin Gothic Medium" w:hAnsi="Franklin Gothic Medium" w:cs="Segoe UI"/>
          <w:bCs/>
          <w:kern w:val="0"/>
          <w:sz w:val="24"/>
          <w:szCs w:val="24"/>
        </w:rPr>
        <w:t xml:space="preserve">  He grew up in Erwin and was a baseball coach at Bluefield College and a PE teacher and coach at Sullivan North and Unicoi County High Schools.  He has been a financial adviser since 1999, garnering lots of industry awards with his company.</w:t>
      </w:r>
    </w:p>
    <w:p w:rsidR="009B7A39" w:rsidRDefault="009B7A39" w:rsidP="009B7A39">
      <w:pPr>
        <w:widowControl/>
        <w:tabs>
          <w:tab w:val="num" w:pos="720"/>
        </w:tabs>
        <w:overflowPunct/>
        <w:autoSpaceDE/>
        <w:autoSpaceDN/>
        <w:adjustRightInd/>
        <w:rPr>
          <w:rFonts w:ascii="Franklin Gothic Medium" w:hAnsi="Franklin Gothic Medium" w:cs="Segoe UI"/>
          <w:bCs/>
          <w:kern w:val="0"/>
          <w:sz w:val="24"/>
          <w:szCs w:val="24"/>
        </w:rPr>
      </w:pPr>
      <w:r>
        <w:rPr>
          <w:rFonts w:ascii="Franklin Gothic Medium" w:hAnsi="Franklin Gothic Medium" w:cs="Segoe UI"/>
          <w:bCs/>
          <w:kern w:val="0"/>
          <w:sz w:val="24"/>
          <w:szCs w:val="24"/>
        </w:rPr>
        <w:tab/>
      </w:r>
      <w:r w:rsidRPr="009B7A39">
        <w:rPr>
          <w:rFonts w:ascii="Franklin Gothic Medium" w:hAnsi="Franklin Gothic Medium" w:cs="Segoe UI"/>
          <w:bCs/>
          <w:kern w:val="0"/>
          <w:sz w:val="24"/>
          <w:szCs w:val="24"/>
          <w:highlight w:val="green"/>
        </w:rPr>
        <w:t>Hostess Group 1</w:t>
      </w:r>
      <w:r>
        <w:rPr>
          <w:rFonts w:ascii="Franklin Gothic Medium" w:hAnsi="Franklin Gothic Medium" w:cs="Segoe UI"/>
          <w:bCs/>
          <w:kern w:val="0"/>
          <w:sz w:val="24"/>
          <w:szCs w:val="24"/>
        </w:rPr>
        <w:t xml:space="preserve"> is in charge of the meeting.  Make sure you let Mary Shortt know by </w:t>
      </w:r>
      <w:r w:rsidRPr="009B7A39">
        <w:rPr>
          <w:rFonts w:ascii="Franklin Gothic Medium" w:hAnsi="Franklin Gothic Medium" w:cs="Segoe UI"/>
          <w:bCs/>
          <w:kern w:val="0"/>
          <w:sz w:val="24"/>
          <w:szCs w:val="24"/>
          <w:highlight w:val="yellow"/>
        </w:rPr>
        <w:t>Thursday, September 29</w:t>
      </w:r>
      <w:r w:rsidRPr="009B7A39">
        <w:rPr>
          <w:rFonts w:ascii="Franklin Gothic Medium" w:hAnsi="Franklin Gothic Medium" w:cs="Segoe UI"/>
          <w:bCs/>
          <w:kern w:val="0"/>
          <w:sz w:val="24"/>
          <w:szCs w:val="24"/>
          <w:highlight w:val="yellow"/>
          <w:vertAlign w:val="superscript"/>
        </w:rPr>
        <w:t>th</w:t>
      </w:r>
      <w:r>
        <w:rPr>
          <w:rFonts w:ascii="Franklin Gothic Medium" w:hAnsi="Franklin Gothic Medium" w:cs="Segoe UI"/>
          <w:bCs/>
          <w:kern w:val="0"/>
          <w:sz w:val="24"/>
          <w:szCs w:val="24"/>
        </w:rPr>
        <w:t>, if you will be there so food can be reserved.</w:t>
      </w:r>
      <w:r w:rsidR="003E67FA">
        <w:rPr>
          <w:rFonts w:ascii="Franklin Gothic Medium" w:hAnsi="Franklin Gothic Medium" w:cs="Segoe UI"/>
          <w:bCs/>
          <w:kern w:val="0"/>
          <w:sz w:val="24"/>
          <w:szCs w:val="24"/>
        </w:rPr>
        <w:t xml:space="preserve">  We will be enjoying </w:t>
      </w:r>
      <w:r w:rsidR="003E67FA" w:rsidRPr="003E67FA">
        <w:rPr>
          <w:rFonts w:ascii="Franklin Gothic Medium" w:hAnsi="Franklin Gothic Medium" w:cs="Segoe UI"/>
          <w:bCs/>
          <w:kern w:val="0"/>
          <w:sz w:val="24"/>
          <w:szCs w:val="24"/>
        </w:rPr>
        <w:t>soup (white chicken chili), salad, and loaded baked potato bar for $12</w:t>
      </w:r>
      <w:r w:rsidR="003E67FA">
        <w:rPr>
          <w:rFonts w:ascii="Franklin Gothic Medium" w:hAnsi="Franklin Gothic Medium" w:cs="Segoe UI"/>
          <w:bCs/>
          <w:kern w:val="0"/>
          <w:sz w:val="24"/>
          <w:szCs w:val="24"/>
        </w:rPr>
        <w:t>.00.</w:t>
      </w:r>
      <w:r w:rsidR="003E67FA">
        <w:rPr>
          <w:rFonts w:ascii="Franklin Gothic Medium" w:hAnsi="Franklin Gothic Medium" w:cs="Segoe UI"/>
          <w:bCs/>
          <w:kern w:val="0"/>
          <w:sz w:val="24"/>
          <w:szCs w:val="24"/>
        </w:rPr>
        <w:tab/>
      </w:r>
    </w:p>
    <w:p w:rsidR="009B7A39" w:rsidRPr="009B7A39" w:rsidRDefault="009B7A39" w:rsidP="009B7A39">
      <w:pPr>
        <w:widowControl/>
        <w:tabs>
          <w:tab w:val="num" w:pos="720"/>
        </w:tabs>
        <w:overflowPunct/>
        <w:autoSpaceDE/>
        <w:autoSpaceDN/>
        <w:adjustRightInd/>
        <w:rPr>
          <w:rFonts w:ascii="Franklin Gothic Medium" w:hAnsi="Franklin Gothic Medium" w:cs="Segoe UI"/>
          <w:bCs/>
          <w:kern w:val="0"/>
          <w:sz w:val="24"/>
          <w:szCs w:val="24"/>
        </w:rPr>
      </w:pPr>
      <w:r w:rsidRPr="009B7A39">
        <w:rPr>
          <w:rFonts w:ascii="Franklin Gothic Medium" w:hAnsi="Franklin Gothic Medium" w:cs="Segoe UI"/>
          <w:bCs/>
          <w:kern w:val="0"/>
          <w:sz w:val="24"/>
          <w:szCs w:val="24"/>
        </w:rPr>
        <w:t xml:space="preserve">  </w:t>
      </w:r>
    </w:p>
    <w:p w:rsidR="00537043" w:rsidRDefault="00537043" w:rsidP="00537043">
      <w:pPr>
        <w:pStyle w:val="adaptationmaintext"/>
        <w:spacing w:before="0" w:beforeAutospacing="0" w:after="0" w:afterAutospacing="0"/>
        <w:rPr>
          <w:rFonts w:ascii="Constantia" w:hAnsi="Constantia"/>
          <w:b/>
          <w:i/>
          <w:sz w:val="28"/>
          <w:szCs w:val="28"/>
        </w:rPr>
      </w:pPr>
      <w:r w:rsidRPr="00F85C58">
        <w:rPr>
          <w:rFonts w:ascii="Constantia" w:hAnsi="Constantia"/>
          <w:b/>
          <w:i/>
          <w:sz w:val="28"/>
          <w:szCs w:val="28"/>
        </w:rPr>
        <w:t xml:space="preserve">Highlights of </w:t>
      </w:r>
      <w:r>
        <w:rPr>
          <w:rFonts w:ascii="Constantia" w:hAnsi="Constantia"/>
          <w:b/>
          <w:i/>
          <w:sz w:val="28"/>
          <w:szCs w:val="28"/>
        </w:rPr>
        <w:t xml:space="preserve">August </w:t>
      </w:r>
      <w:r w:rsidRPr="00F85C58">
        <w:rPr>
          <w:rFonts w:ascii="Constantia" w:hAnsi="Constantia"/>
          <w:b/>
          <w:i/>
          <w:sz w:val="28"/>
          <w:szCs w:val="28"/>
        </w:rPr>
        <w:t>meeting—</w:t>
      </w:r>
    </w:p>
    <w:p w:rsidR="00537043" w:rsidRDefault="00537043" w:rsidP="00537043">
      <w:pPr>
        <w:pStyle w:val="NormalWeb"/>
        <w:numPr>
          <w:ilvl w:val="0"/>
          <w:numId w:val="2"/>
        </w:numPr>
      </w:pPr>
      <w:r w:rsidRPr="003E67FA">
        <w:rPr>
          <w:b/>
        </w:rPr>
        <w:t>Sarah Buchanan</w:t>
      </w:r>
      <w:r>
        <w:t xml:space="preserve"> gave information about the US Agency for International Development and Hunger First in Kingsport and some ideas on how we can all make a difference in our communities. </w:t>
      </w:r>
    </w:p>
    <w:p w:rsidR="00537043" w:rsidRPr="00537043" w:rsidRDefault="00537043" w:rsidP="00537043">
      <w:pPr>
        <w:pStyle w:val="ListParagraph"/>
        <w:numPr>
          <w:ilvl w:val="0"/>
          <w:numId w:val="2"/>
        </w:numPr>
        <w:tabs>
          <w:tab w:val="num" w:pos="720"/>
        </w:tabs>
        <w:rPr>
          <w:bCs/>
        </w:rPr>
      </w:pPr>
      <w:r w:rsidRPr="00537043">
        <w:rPr>
          <w:bCs/>
          <w:kern w:val="0"/>
          <w:sz w:val="24"/>
          <w:szCs w:val="24"/>
        </w:rPr>
        <w:t>Recognit</w:t>
      </w:r>
      <w:r>
        <w:rPr>
          <w:bCs/>
          <w:kern w:val="0"/>
          <w:sz w:val="24"/>
          <w:szCs w:val="24"/>
        </w:rPr>
        <w:t xml:space="preserve">ion of members who have died this year.  </w:t>
      </w:r>
      <w:r w:rsidRPr="00537043">
        <w:rPr>
          <w:bCs/>
          <w:sz w:val="24"/>
          <w:szCs w:val="24"/>
        </w:rPr>
        <w:t xml:space="preserve">Joan spoke about </w:t>
      </w:r>
      <w:r w:rsidRPr="003E67FA">
        <w:rPr>
          <w:b/>
          <w:bCs/>
          <w:sz w:val="24"/>
          <w:szCs w:val="24"/>
        </w:rPr>
        <w:t>Rosemary Smith</w:t>
      </w:r>
      <w:r w:rsidRPr="00537043">
        <w:rPr>
          <w:bCs/>
          <w:sz w:val="24"/>
          <w:szCs w:val="24"/>
        </w:rPr>
        <w:t xml:space="preserve"> and the foundation that has been started in her memory.</w:t>
      </w:r>
      <w:r w:rsidRPr="00537043">
        <w:rPr>
          <w:bCs/>
        </w:rPr>
        <w:t xml:space="preserve"> </w:t>
      </w:r>
    </w:p>
    <w:p w:rsidR="00537043" w:rsidRPr="003E67FA" w:rsidRDefault="00537043" w:rsidP="00537043">
      <w:pPr>
        <w:pStyle w:val="NormalWeb"/>
        <w:numPr>
          <w:ilvl w:val="0"/>
          <w:numId w:val="2"/>
        </w:numPr>
        <w:rPr>
          <w:b/>
        </w:rPr>
      </w:pPr>
      <w:r>
        <w:t xml:space="preserve">Martha discussed the proposed new membership cards and </w:t>
      </w:r>
      <w:r w:rsidRPr="003E67FA">
        <w:rPr>
          <w:b/>
        </w:rPr>
        <w:t xml:space="preserve">process for recruiting new members. </w:t>
      </w:r>
    </w:p>
    <w:p w:rsidR="00537043" w:rsidRPr="003E67FA" w:rsidRDefault="00537043" w:rsidP="00537043">
      <w:pPr>
        <w:pStyle w:val="NormalWeb"/>
        <w:numPr>
          <w:ilvl w:val="0"/>
          <w:numId w:val="2"/>
        </w:numPr>
        <w:rPr>
          <w:b/>
        </w:rPr>
      </w:pPr>
      <w:r>
        <w:t xml:space="preserve">Information was given to the volunteers for the Imagination Library booth at the </w:t>
      </w:r>
      <w:r w:rsidRPr="003E67FA">
        <w:rPr>
          <w:b/>
        </w:rPr>
        <w:t xml:space="preserve">Appalachian Fair. </w:t>
      </w:r>
    </w:p>
    <w:p w:rsidR="00537043" w:rsidRDefault="00537043" w:rsidP="00537043">
      <w:pPr>
        <w:pStyle w:val="NormalWeb"/>
        <w:numPr>
          <w:ilvl w:val="0"/>
          <w:numId w:val="2"/>
        </w:numPr>
      </w:pPr>
      <w:r w:rsidRPr="003E67FA">
        <w:rPr>
          <w:b/>
        </w:rPr>
        <w:t>Margaret Bays</w:t>
      </w:r>
      <w:r>
        <w:t xml:space="preserve"> gave a big thank you for supporting her and her receipt of the award into the induction of the Hall of Fame of Kingsport City Schools. </w:t>
      </w:r>
    </w:p>
    <w:p w:rsidR="00537043" w:rsidRDefault="00537043" w:rsidP="00537043">
      <w:pPr>
        <w:pStyle w:val="NormalWeb"/>
        <w:numPr>
          <w:ilvl w:val="0"/>
          <w:numId w:val="2"/>
        </w:numPr>
      </w:pPr>
      <w:r>
        <w:t xml:space="preserve">The location of future meetings was discussed. </w:t>
      </w:r>
      <w:r w:rsidRPr="003E67FA">
        <w:rPr>
          <w:b/>
        </w:rPr>
        <w:t>All will be downtown at Food City except the December 8th meeting which will be held at Holy Trinity Lutheran Church.</w:t>
      </w:r>
      <w:r>
        <w:t xml:space="preserve"> </w:t>
      </w:r>
    </w:p>
    <w:p w:rsidR="00686CE6" w:rsidRDefault="00537043" w:rsidP="00686CE6">
      <w:pPr>
        <w:pStyle w:val="NormalWeb"/>
        <w:numPr>
          <w:ilvl w:val="0"/>
          <w:numId w:val="2"/>
        </w:numPr>
      </w:pPr>
      <w:r>
        <w:t xml:space="preserve">Mary Short gave out door prizes donated by </w:t>
      </w:r>
      <w:r w:rsidRPr="003E67FA">
        <w:rPr>
          <w:b/>
        </w:rPr>
        <w:t>Books-A-Million</w:t>
      </w:r>
      <w:r>
        <w:t xml:space="preserve"> and a mystery donor. </w:t>
      </w:r>
    </w:p>
    <w:p w:rsidR="00686CE6" w:rsidRDefault="00686CE6" w:rsidP="00686CE6">
      <w:pPr>
        <w:pStyle w:val="NormalWeb"/>
        <w:spacing w:before="0" w:beforeAutospacing="0" w:after="0" w:afterAutospacing="0"/>
        <w:rPr>
          <w:b/>
          <w:i/>
          <w:sz w:val="28"/>
          <w:szCs w:val="28"/>
          <w:u w:val="single"/>
        </w:rPr>
      </w:pPr>
      <w:r>
        <w:rPr>
          <w:b/>
          <w:i/>
          <w:sz w:val="28"/>
          <w:szCs w:val="28"/>
          <w:u w:val="single"/>
        </w:rPr>
        <w:t>From the Personal Growth and Professional Affairs Committee—</w:t>
      </w:r>
    </w:p>
    <w:p w:rsidR="00686CE6" w:rsidRPr="009B7881" w:rsidRDefault="00686CE6" w:rsidP="00686CE6">
      <w:pPr>
        <w:pStyle w:val="NormalWeb"/>
        <w:spacing w:before="120" w:beforeAutospacing="0" w:after="0" w:afterAutospacing="0"/>
        <w:rPr>
          <w:sz w:val="28"/>
          <w:szCs w:val="28"/>
        </w:rPr>
      </w:pPr>
      <w:r>
        <w:tab/>
        <w:t xml:space="preserve">Three of the many workshops slated for this fall available to local teachers are “Effective Classroom Management,”  “Professionalism and Education:  A Common Sense Approach,” and “Section 504.”  For more information, contact </w:t>
      </w:r>
      <w:r w:rsidRPr="009B7881">
        <w:rPr>
          <w:b/>
        </w:rPr>
        <w:t>teateachers.org./professional-growth-topics</w:t>
      </w:r>
      <w:r>
        <w:t>, or call 615-242-8392.</w:t>
      </w:r>
    </w:p>
    <w:p w:rsidR="00686CE6" w:rsidRPr="008A685D" w:rsidRDefault="00686CE6" w:rsidP="00686CE6">
      <w:pPr>
        <w:pStyle w:val="NormalWeb"/>
        <w:spacing w:before="120" w:beforeAutospacing="0" w:after="0" w:afterAutospacing="0"/>
        <w:rPr>
          <w:rFonts w:ascii="Georgia" w:hAnsi="Georgia"/>
          <w:color w:val="FF0000"/>
        </w:rPr>
      </w:pPr>
    </w:p>
    <w:p w:rsidR="00686CE6" w:rsidRDefault="00686CE6" w:rsidP="00686CE6">
      <w:pPr>
        <w:widowControl/>
        <w:overflowPunct/>
        <w:autoSpaceDE/>
        <w:autoSpaceDN/>
        <w:adjustRightInd/>
        <w:spacing w:after="120"/>
        <w:rPr>
          <w:rFonts w:ascii="Mongolian Baiti" w:hAnsi="Mongolian Baiti" w:cs="Mongolian Baiti"/>
          <w:b/>
          <w:i/>
          <w:color w:val="000000"/>
          <w:kern w:val="0"/>
          <w:sz w:val="32"/>
          <w:szCs w:val="32"/>
          <w:u w:val="single"/>
        </w:rPr>
      </w:pPr>
      <w:r>
        <w:rPr>
          <w:rFonts w:ascii="Mongolian Baiti" w:hAnsi="Mongolian Baiti" w:cs="Mongolian Baiti"/>
          <w:b/>
          <w:i/>
          <w:color w:val="000000"/>
          <w:kern w:val="0"/>
          <w:sz w:val="32"/>
          <w:szCs w:val="32"/>
          <w:u w:val="single"/>
        </w:rPr>
        <w:t>Support for Teachers Project—</w:t>
      </w:r>
    </w:p>
    <w:p w:rsidR="00686CE6" w:rsidRDefault="00686CE6" w:rsidP="00686CE6">
      <w:pPr>
        <w:widowControl/>
        <w:overflowPunct/>
        <w:autoSpaceDE/>
        <w:autoSpaceDN/>
        <w:adjustRightInd/>
        <w:spacing w:after="120"/>
        <w:rPr>
          <w:rFonts w:ascii="Mongolian Baiti" w:hAnsi="Mongolian Baiti" w:cs="Mongolian Baiti"/>
          <w:color w:val="000000"/>
          <w:kern w:val="0"/>
          <w:sz w:val="24"/>
          <w:szCs w:val="24"/>
        </w:rPr>
      </w:pPr>
      <w:r>
        <w:rPr>
          <w:rFonts w:ascii="Mongolian Baiti" w:hAnsi="Mongolian Baiti" w:cs="Mongolian Baiti"/>
          <w:color w:val="000000"/>
          <w:kern w:val="0"/>
          <w:sz w:val="24"/>
          <w:szCs w:val="24"/>
        </w:rPr>
        <w:tab/>
        <w:t>Thanks to everybody for the items donated at the last meeting for the baskets for teachers!  Thought you'd like to see a couple of pictures of our hard-working committee in action!</w:t>
      </w:r>
    </w:p>
    <w:p w:rsidR="00686CE6" w:rsidRDefault="00686CE6" w:rsidP="00686CE6">
      <w:pPr>
        <w:widowControl/>
        <w:overflowPunct/>
        <w:autoSpaceDE/>
        <w:autoSpaceDN/>
        <w:adjustRightInd/>
        <w:spacing w:after="120"/>
        <w:rPr>
          <w:rFonts w:ascii="Mongolian Baiti" w:hAnsi="Mongolian Baiti" w:cs="Mongolian Baiti"/>
          <w:color w:val="000000"/>
          <w:kern w:val="0"/>
          <w:sz w:val="24"/>
          <w:szCs w:val="24"/>
        </w:rPr>
      </w:pPr>
      <w:r>
        <w:rPr>
          <w:rFonts w:ascii="Mongolian Baiti" w:hAnsi="Mongolian Baiti" w:cs="Mongolian Baiti"/>
          <w:noProof/>
          <w:color w:val="000000"/>
          <w:kern w:val="0"/>
          <w:sz w:val="24"/>
          <w:szCs w:val="24"/>
        </w:rPr>
        <w:lastRenderedPageBreak/>
        <w:drawing>
          <wp:inline distT="0" distB="0" distL="0" distR="0">
            <wp:extent cx="2743200" cy="2057400"/>
            <wp:effectExtent l="19050" t="0" r="0" b="0"/>
            <wp:docPr id="4" name="Picture 0" descr="Teacher baskets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 baskets 2016.JPG"/>
                    <pic:cNvPicPr/>
                  </pic:nvPicPr>
                  <pic:blipFill>
                    <a:blip r:embed="rId11" cstate="print"/>
                    <a:stretch>
                      <a:fillRect/>
                    </a:stretch>
                  </pic:blipFill>
                  <pic:spPr>
                    <a:xfrm>
                      <a:off x="0" y="0"/>
                      <a:ext cx="2743200" cy="2057400"/>
                    </a:xfrm>
                    <a:prstGeom prst="rect">
                      <a:avLst/>
                    </a:prstGeom>
                  </pic:spPr>
                </pic:pic>
              </a:graphicData>
            </a:graphic>
          </wp:inline>
        </w:drawing>
      </w:r>
    </w:p>
    <w:p w:rsidR="00686CE6" w:rsidRDefault="00686CE6" w:rsidP="00686CE6">
      <w:pPr>
        <w:widowControl/>
        <w:overflowPunct/>
        <w:autoSpaceDE/>
        <w:autoSpaceDN/>
        <w:adjustRightInd/>
        <w:spacing w:after="120"/>
        <w:rPr>
          <w:rFonts w:ascii="Mongolian Baiti" w:hAnsi="Mongolian Baiti" w:cs="Mongolian Baiti"/>
          <w:color w:val="000000"/>
          <w:kern w:val="0"/>
          <w:sz w:val="24"/>
          <w:szCs w:val="24"/>
        </w:rPr>
      </w:pPr>
      <w:r>
        <w:rPr>
          <w:rFonts w:ascii="Mongolian Baiti" w:hAnsi="Mongolian Baiti" w:cs="Mongolian Baiti"/>
          <w:color w:val="000000"/>
          <w:kern w:val="0"/>
          <w:sz w:val="24"/>
          <w:szCs w:val="24"/>
        </w:rPr>
        <w:t xml:space="preserve">          Here's the group who put together the baskets for Kennedy, Roosevelt, Jefferson, and V. O. Dobbins—</w:t>
      </w:r>
      <w:r w:rsidRPr="00E65DA4">
        <w:rPr>
          <w:rFonts w:ascii="Mongolian Baiti" w:hAnsi="Mongolian Baiti" w:cs="Mongolian Baiti"/>
          <w:b/>
          <w:color w:val="000000"/>
          <w:kern w:val="0"/>
          <w:sz w:val="24"/>
          <w:szCs w:val="24"/>
        </w:rPr>
        <w:t xml:space="preserve">Val Manley, Linda Fontaine, </w:t>
      </w:r>
      <w:r>
        <w:rPr>
          <w:rFonts w:ascii="Mongolian Baiti" w:hAnsi="Mongolian Baiti" w:cs="Mongolian Baiti"/>
          <w:b/>
          <w:color w:val="000000"/>
          <w:kern w:val="0"/>
          <w:sz w:val="24"/>
          <w:szCs w:val="24"/>
        </w:rPr>
        <w:t>Tarah Guinn</w:t>
      </w:r>
      <w:r w:rsidRPr="00E65DA4">
        <w:rPr>
          <w:rFonts w:ascii="Mongolian Baiti" w:hAnsi="Mongolian Baiti" w:cs="Mongolian Baiti"/>
          <w:b/>
          <w:color w:val="000000"/>
          <w:kern w:val="0"/>
          <w:sz w:val="24"/>
          <w:szCs w:val="24"/>
        </w:rPr>
        <w:t xml:space="preserve">, </w:t>
      </w:r>
      <w:r w:rsidRPr="003E67FA">
        <w:rPr>
          <w:rFonts w:ascii="Mongolian Baiti" w:hAnsi="Mongolian Baiti" w:cs="Mongolian Baiti"/>
          <w:color w:val="000000"/>
          <w:kern w:val="0"/>
          <w:sz w:val="24"/>
          <w:szCs w:val="24"/>
        </w:rPr>
        <w:t>and</w:t>
      </w:r>
      <w:r w:rsidRPr="00E65DA4">
        <w:rPr>
          <w:rFonts w:ascii="Mongolian Baiti" w:hAnsi="Mongolian Baiti" w:cs="Mongolian Baiti"/>
          <w:b/>
          <w:color w:val="000000"/>
          <w:kern w:val="0"/>
          <w:sz w:val="24"/>
          <w:szCs w:val="24"/>
        </w:rPr>
        <w:t xml:space="preserve"> Martha Ward</w:t>
      </w:r>
      <w:r>
        <w:rPr>
          <w:rFonts w:ascii="Mongolian Baiti" w:hAnsi="Mongolian Baiti" w:cs="Mongolian Baiti"/>
          <w:color w:val="000000"/>
          <w:kern w:val="0"/>
          <w:sz w:val="24"/>
          <w:szCs w:val="24"/>
        </w:rPr>
        <w:t>.</w:t>
      </w:r>
    </w:p>
    <w:p w:rsidR="00686CE6" w:rsidRPr="0086256B" w:rsidRDefault="00686CE6" w:rsidP="00686CE6">
      <w:pPr>
        <w:widowControl/>
        <w:overflowPunct/>
        <w:autoSpaceDE/>
        <w:autoSpaceDN/>
        <w:adjustRightInd/>
        <w:rPr>
          <w:rFonts w:ascii="Mongolian Baiti" w:hAnsi="Mongolian Baiti" w:cs="Mongolian Baiti"/>
          <w:color w:val="000000"/>
          <w:kern w:val="0"/>
          <w:sz w:val="24"/>
          <w:szCs w:val="24"/>
        </w:rPr>
      </w:pPr>
      <w:r>
        <w:rPr>
          <w:rFonts w:ascii="Mongolian Baiti" w:hAnsi="Mongolian Baiti" w:cs="Mongolian Baiti"/>
          <w:color w:val="000000"/>
          <w:kern w:val="0"/>
          <w:sz w:val="24"/>
          <w:szCs w:val="24"/>
        </w:rPr>
        <w:tab/>
      </w:r>
      <w:r>
        <w:rPr>
          <w:rFonts w:ascii="Mongolian Baiti" w:hAnsi="Mongolian Baiti" w:cs="Mongolian Baiti"/>
          <w:noProof/>
          <w:color w:val="000000"/>
          <w:kern w:val="0"/>
          <w:sz w:val="24"/>
          <w:szCs w:val="24"/>
        </w:rPr>
        <w:drawing>
          <wp:inline distT="0" distB="0" distL="0" distR="0">
            <wp:extent cx="2743200" cy="2057400"/>
            <wp:effectExtent l="19050" t="0" r="0" b="0"/>
            <wp:docPr id="5" name="Picture 2" descr="Val with Jefferson teachers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 with Jefferson teachers 2016.JPG"/>
                    <pic:cNvPicPr/>
                  </pic:nvPicPr>
                  <pic:blipFill>
                    <a:blip r:embed="rId12" cstate="print"/>
                    <a:stretch>
                      <a:fillRect/>
                    </a:stretch>
                  </pic:blipFill>
                  <pic:spPr>
                    <a:xfrm>
                      <a:off x="0" y="0"/>
                      <a:ext cx="2743200" cy="2057400"/>
                    </a:xfrm>
                    <a:prstGeom prst="rect">
                      <a:avLst/>
                    </a:prstGeom>
                  </pic:spPr>
                </pic:pic>
              </a:graphicData>
            </a:graphic>
          </wp:inline>
        </w:drawing>
      </w:r>
    </w:p>
    <w:p w:rsidR="00686CE6" w:rsidRDefault="00686CE6" w:rsidP="00686CE6">
      <w:pPr>
        <w:widowControl/>
        <w:overflowPunct/>
        <w:autoSpaceDE/>
        <w:autoSpaceDN/>
        <w:adjustRightInd/>
        <w:spacing w:after="120"/>
        <w:rPr>
          <w:rFonts w:ascii="Calibri" w:hAnsi="Calibri" w:cs="Segoe UI"/>
          <w:color w:val="000000"/>
          <w:kern w:val="0"/>
          <w:sz w:val="24"/>
          <w:szCs w:val="24"/>
        </w:rPr>
      </w:pPr>
      <w:r>
        <w:rPr>
          <w:rFonts w:ascii="Calibri" w:hAnsi="Calibri" w:cs="Segoe UI"/>
          <w:color w:val="000000"/>
          <w:kern w:val="0"/>
          <w:sz w:val="24"/>
          <w:szCs w:val="24"/>
        </w:rPr>
        <w:tab/>
        <w:t xml:space="preserve">The second picture is of </w:t>
      </w:r>
      <w:r w:rsidRPr="00E65DA4">
        <w:rPr>
          <w:rFonts w:ascii="Calibri" w:hAnsi="Calibri" w:cs="Segoe UI"/>
          <w:b/>
          <w:color w:val="000000"/>
          <w:kern w:val="0"/>
          <w:sz w:val="24"/>
          <w:szCs w:val="24"/>
        </w:rPr>
        <w:t>Val Manley</w:t>
      </w:r>
      <w:r>
        <w:rPr>
          <w:rFonts w:ascii="Calibri" w:hAnsi="Calibri" w:cs="Segoe UI"/>
          <w:color w:val="000000"/>
          <w:kern w:val="0"/>
          <w:sz w:val="24"/>
          <w:szCs w:val="24"/>
        </w:rPr>
        <w:t xml:space="preserve"> with some of the teachers at </w:t>
      </w:r>
      <w:r w:rsidRPr="00E65DA4">
        <w:rPr>
          <w:rFonts w:ascii="Calibri" w:hAnsi="Calibri" w:cs="Segoe UI"/>
          <w:b/>
          <w:color w:val="000000"/>
          <w:kern w:val="0"/>
          <w:sz w:val="24"/>
          <w:szCs w:val="24"/>
        </w:rPr>
        <w:t>Jefferson,</w:t>
      </w:r>
      <w:r>
        <w:rPr>
          <w:rFonts w:ascii="Calibri" w:hAnsi="Calibri" w:cs="Segoe UI"/>
          <w:color w:val="000000"/>
          <w:kern w:val="0"/>
          <w:sz w:val="24"/>
          <w:szCs w:val="24"/>
        </w:rPr>
        <w:t xml:space="preserve"> who look extremely appreciative of the gift!</w:t>
      </w:r>
    </w:p>
    <w:p w:rsidR="00686CE6" w:rsidRPr="00686CE6" w:rsidRDefault="00686CE6" w:rsidP="00686CE6">
      <w:pPr>
        <w:widowControl/>
        <w:overflowPunct/>
        <w:autoSpaceDE/>
        <w:autoSpaceDN/>
        <w:adjustRightInd/>
        <w:spacing w:after="120"/>
        <w:rPr>
          <w:rFonts w:ascii="Calibri" w:hAnsi="Calibri" w:cs="Segoe UI"/>
          <w:color w:val="000000"/>
          <w:kern w:val="0"/>
          <w:sz w:val="24"/>
          <w:szCs w:val="24"/>
        </w:rPr>
      </w:pPr>
      <w:r>
        <w:rPr>
          <w:rFonts w:ascii="Calibri" w:hAnsi="Calibri" w:cs="Segoe UI"/>
          <w:color w:val="000000"/>
          <w:kern w:val="0"/>
          <w:sz w:val="24"/>
          <w:szCs w:val="24"/>
        </w:rPr>
        <w:tab/>
        <w:t>Martha would l</w:t>
      </w:r>
      <w:r w:rsidRPr="00DE31EB">
        <w:rPr>
          <w:rFonts w:ascii="Calibri" w:hAnsi="Calibri" w:cs="Segoe UI"/>
          <w:color w:val="000000"/>
          <w:kern w:val="0"/>
          <w:sz w:val="24"/>
          <w:szCs w:val="24"/>
        </w:rPr>
        <w:t xml:space="preserve">ike to remind everyone that we will have the new </w:t>
      </w:r>
      <w:r w:rsidRPr="00DE31EB">
        <w:rPr>
          <w:rFonts w:ascii="Calibri" w:hAnsi="Calibri" w:cs="Segoe UI"/>
          <w:b/>
          <w:color w:val="000000"/>
          <w:kern w:val="0"/>
          <w:sz w:val="24"/>
          <w:szCs w:val="24"/>
        </w:rPr>
        <w:t>member prospect cards</w:t>
      </w:r>
      <w:r w:rsidRPr="00DE31EB">
        <w:rPr>
          <w:rFonts w:ascii="Calibri" w:hAnsi="Calibri" w:cs="Segoe UI"/>
          <w:color w:val="000000"/>
          <w:kern w:val="0"/>
          <w:sz w:val="24"/>
          <w:szCs w:val="24"/>
        </w:rPr>
        <w:t xml:space="preserve"> available at each meeting. We already have </w:t>
      </w:r>
      <w:r w:rsidRPr="00DE31EB">
        <w:rPr>
          <w:rFonts w:ascii="Calibri" w:hAnsi="Calibri" w:cs="Segoe UI"/>
          <w:b/>
          <w:color w:val="000000"/>
          <w:kern w:val="0"/>
          <w:sz w:val="24"/>
          <w:szCs w:val="24"/>
        </w:rPr>
        <w:t>one prospective new member</w:t>
      </w:r>
      <w:r>
        <w:rPr>
          <w:rFonts w:ascii="Calibri" w:hAnsi="Calibri" w:cs="Segoe UI"/>
          <w:color w:val="000000"/>
          <w:kern w:val="0"/>
          <w:sz w:val="24"/>
          <w:szCs w:val="24"/>
        </w:rPr>
        <w:t>!</w:t>
      </w:r>
      <w:r w:rsidRPr="00DE31EB">
        <w:rPr>
          <w:rFonts w:ascii="Calibri" w:hAnsi="Calibri" w:cs="Segoe UI"/>
          <w:color w:val="000000"/>
          <w:kern w:val="0"/>
          <w:sz w:val="24"/>
          <w:szCs w:val="24"/>
        </w:rPr>
        <w:t xml:space="preserve"> </w:t>
      </w:r>
      <w:r>
        <w:rPr>
          <w:rFonts w:ascii="Calibri" w:hAnsi="Calibri" w:cs="Segoe UI"/>
          <w:color w:val="000000"/>
          <w:kern w:val="0"/>
          <w:sz w:val="24"/>
          <w:szCs w:val="24"/>
        </w:rPr>
        <w:t xml:space="preserve"> And i</w:t>
      </w:r>
      <w:r w:rsidRPr="00DE31EB">
        <w:rPr>
          <w:rFonts w:ascii="Calibri" w:hAnsi="Calibri" w:cs="Segoe UI"/>
          <w:color w:val="000000"/>
          <w:kern w:val="0"/>
          <w:sz w:val="24"/>
          <w:szCs w:val="24"/>
        </w:rPr>
        <w:t xml:space="preserve">f anyone else would like to contribute </w:t>
      </w:r>
      <w:r>
        <w:rPr>
          <w:rFonts w:ascii="Calibri" w:hAnsi="Calibri" w:cs="Segoe UI"/>
          <w:color w:val="000000"/>
          <w:kern w:val="0"/>
          <w:sz w:val="24"/>
          <w:szCs w:val="24"/>
        </w:rPr>
        <w:t>school supplies you</w:t>
      </w:r>
      <w:r w:rsidRPr="00DE31EB">
        <w:rPr>
          <w:rFonts w:ascii="Calibri" w:hAnsi="Calibri" w:cs="Segoe UI"/>
          <w:color w:val="000000"/>
          <w:kern w:val="0"/>
          <w:sz w:val="24"/>
          <w:szCs w:val="24"/>
        </w:rPr>
        <w:t xml:space="preserve"> can still bring supplies and we will distribute them to the schools in the area.</w:t>
      </w:r>
    </w:p>
    <w:p w:rsidR="00686CE6" w:rsidRDefault="00686CE6" w:rsidP="00686CE6">
      <w:pPr>
        <w:pStyle w:val="NormalWeb"/>
        <w:spacing w:before="120" w:beforeAutospacing="0" w:after="0" w:afterAutospacing="0"/>
        <w:rPr>
          <w:b/>
          <w:i/>
          <w:sz w:val="32"/>
          <w:szCs w:val="32"/>
          <w:u w:val="single"/>
        </w:rPr>
      </w:pPr>
    </w:p>
    <w:p w:rsidR="00686CE6" w:rsidRPr="008A685D" w:rsidRDefault="00686CE6" w:rsidP="00686CE6">
      <w:pPr>
        <w:pStyle w:val="NormalWeb"/>
        <w:spacing w:before="120" w:beforeAutospacing="0" w:after="0" w:afterAutospacing="0"/>
        <w:rPr>
          <w:rFonts w:ascii="Georgia" w:hAnsi="Georgia"/>
        </w:rPr>
      </w:pPr>
      <w:r w:rsidRPr="008A685D">
        <w:rPr>
          <w:b/>
          <w:i/>
          <w:sz w:val="32"/>
          <w:szCs w:val="32"/>
          <w:u w:val="single"/>
        </w:rPr>
        <w:t>Legislative News—</w:t>
      </w:r>
    </w:p>
    <w:p w:rsidR="00686CE6" w:rsidRPr="00CA3760" w:rsidRDefault="00686CE6" w:rsidP="00686CE6">
      <w:pPr>
        <w:pStyle w:val="NormalWeb"/>
        <w:spacing w:before="120" w:beforeAutospacing="0" w:after="0" w:afterAutospacing="0"/>
        <w:rPr>
          <w:rFonts w:ascii="Calibri" w:hAnsi="Calibri" w:cs="Segoe UI"/>
          <w:b/>
          <w:bCs/>
          <w:color w:val="FF0000"/>
        </w:rPr>
      </w:pPr>
      <w:r>
        <w:t xml:space="preserve">     </w:t>
      </w:r>
      <w:r w:rsidRPr="00CA3760">
        <w:rPr>
          <w:rFonts w:ascii="Calibri" w:hAnsi="Calibri" w:cs="Segoe UI"/>
          <w:b/>
          <w:bCs/>
          <w:color w:val="FF0000"/>
        </w:rPr>
        <w:t>EDUCATION BILLS</w:t>
      </w:r>
    </w:p>
    <w:p w:rsidR="00686CE6" w:rsidRDefault="00686CE6" w:rsidP="00686CE6">
      <w:pPr>
        <w:pStyle w:val="NormalWeb"/>
        <w:spacing w:before="0" w:beforeAutospacing="0" w:after="0" w:afterAutospacing="0"/>
      </w:pPr>
      <w:r>
        <w:tab/>
        <w:t xml:space="preserve">With dozens of education bills before the TN legislature, this one was surprising: </w:t>
      </w:r>
    </w:p>
    <w:p w:rsidR="00686CE6" w:rsidRPr="00686CE6" w:rsidRDefault="00686CE6" w:rsidP="00686CE6">
      <w:pPr>
        <w:pStyle w:val="NormalWeb"/>
        <w:spacing w:before="0" w:beforeAutospacing="0" w:after="0" w:afterAutospacing="0"/>
      </w:pPr>
      <w:r>
        <w:tab/>
        <w:t xml:space="preserve">HB2479 and SB2150 will require the commissioner of education to study, at least every five years, </w:t>
      </w:r>
      <w:r w:rsidRPr="00904B64">
        <w:rPr>
          <w:b/>
        </w:rPr>
        <w:t>the weight of textbooks</w:t>
      </w:r>
      <w:r>
        <w:t xml:space="preserve"> used by students and to make recommendations based on that study to the education committee of the senate and the education administration and planning committee of the house. Visit </w:t>
      </w:r>
      <w:r w:rsidRPr="00904B64">
        <w:rPr>
          <w:b/>
        </w:rPr>
        <w:t>http://tn.chalkbeat.org</w:t>
      </w:r>
      <w:r>
        <w:t xml:space="preserve"> to access the 2016 TN Education Bill Tracker, under “In focus.” </w:t>
      </w:r>
    </w:p>
    <w:p w:rsidR="00686CE6" w:rsidRPr="000C5B61" w:rsidRDefault="00686CE6" w:rsidP="00686CE6">
      <w:pPr>
        <w:pStyle w:val="NormalWeb"/>
        <w:spacing w:before="120" w:beforeAutospacing="0" w:after="0" w:afterAutospacing="0"/>
        <w:rPr>
          <w:rFonts w:asciiTheme="minorHAnsi" w:hAnsiTheme="minorHAnsi"/>
        </w:rPr>
      </w:pPr>
      <w:r w:rsidRPr="000C5B61">
        <w:rPr>
          <w:rFonts w:asciiTheme="minorHAnsi" w:hAnsiTheme="minorHAnsi"/>
          <w:b/>
          <w:bCs/>
          <w:color w:val="FF0000"/>
        </w:rPr>
        <w:t>CHARTER SCHOOLS AND THE LAW</w:t>
      </w:r>
    </w:p>
    <w:p w:rsidR="00686CE6" w:rsidRDefault="00686CE6" w:rsidP="00686CE6">
      <w:pPr>
        <w:pStyle w:val="NormalWeb"/>
        <w:spacing w:before="0" w:beforeAutospacing="0" w:after="0" w:afterAutospacing="0"/>
        <w:rPr>
          <w:color w:val="000000"/>
        </w:rPr>
      </w:pPr>
      <w:r>
        <w:rPr>
          <w:color w:val="000000"/>
        </w:rPr>
        <w:tab/>
        <w:t xml:space="preserve">In </w:t>
      </w:r>
      <w:r w:rsidRPr="000C5B61">
        <w:rPr>
          <w:b/>
          <w:color w:val="000000"/>
        </w:rPr>
        <w:t>Louisiana</w:t>
      </w:r>
      <w:r>
        <w:rPr>
          <w:color w:val="000000"/>
        </w:rPr>
        <w:t xml:space="preserve"> a lawsuit has been filed by the Louisiana Association of Educators over public funds being diverted to charter schools. In </w:t>
      </w:r>
      <w:r w:rsidRPr="000C5B61">
        <w:rPr>
          <w:b/>
          <w:color w:val="000000"/>
        </w:rPr>
        <w:t xml:space="preserve">Washington </w:t>
      </w:r>
      <w:r>
        <w:rPr>
          <w:b/>
          <w:color w:val="000000"/>
        </w:rPr>
        <w:t>s</w:t>
      </w:r>
      <w:r w:rsidRPr="000C5B61">
        <w:rPr>
          <w:b/>
          <w:color w:val="000000"/>
        </w:rPr>
        <w:t>tate</w:t>
      </w:r>
      <w:r>
        <w:rPr>
          <w:color w:val="000000"/>
        </w:rPr>
        <w:t xml:space="preserve"> the state supreme court ruled that the state’s charter schools were not entitled to state funds and the state’s charter school law was unconstitutional as a result of a suit brought by the League of Women Voters.  In </w:t>
      </w:r>
      <w:r w:rsidRPr="000C5B61">
        <w:rPr>
          <w:b/>
          <w:color w:val="000000"/>
        </w:rPr>
        <w:t xml:space="preserve">Mississippi </w:t>
      </w:r>
      <w:r>
        <w:rPr>
          <w:color w:val="000000"/>
        </w:rPr>
        <w:t xml:space="preserve">the Southern Poverty Law Center brought suit about the funding of charter schools which diverts tax dollars from public schools to charter schools. Current Mississippi law provides that local tax revenue can be diverted from funds designated for public schools to support local charter schools. In </w:t>
      </w:r>
      <w:r w:rsidRPr="000C5B61">
        <w:rPr>
          <w:b/>
          <w:color w:val="000000"/>
        </w:rPr>
        <w:t>New York</w:t>
      </w:r>
      <w:r>
        <w:rPr>
          <w:color w:val="000000"/>
        </w:rPr>
        <w:t xml:space="preserve"> several lawsuits pertaining to charter schools are currently being litigated.  These range from attempts to gain funding to a suit about denial of mandated services for special education students.  In </w:t>
      </w:r>
      <w:r w:rsidRPr="000C5B61">
        <w:rPr>
          <w:b/>
          <w:color w:val="000000"/>
        </w:rPr>
        <w:t>Texas</w:t>
      </w:r>
      <w:r>
        <w:rPr>
          <w:color w:val="000000"/>
        </w:rPr>
        <w:t xml:space="preserve"> charter schools are not governed by state law as to minimum salaries, class size, or enrollment but are still subject to state accountability requirements.  In Texas the lawsuits seek to gain local funding for charter schools.</w:t>
      </w:r>
    </w:p>
    <w:p w:rsidR="00686CE6" w:rsidRDefault="00686CE6" w:rsidP="00686CE6">
      <w:pPr>
        <w:pStyle w:val="NormalWeb"/>
        <w:spacing w:before="0" w:beforeAutospacing="0" w:after="0" w:afterAutospacing="0"/>
      </w:pPr>
      <w:r>
        <w:rPr>
          <w:color w:val="000000"/>
        </w:rPr>
        <w:tab/>
        <w:t xml:space="preserve">Laws governing charter schools vary from state to state, but all seem to be having the same sort of trouble that </w:t>
      </w:r>
      <w:r w:rsidRPr="000C5B61">
        <w:rPr>
          <w:b/>
          <w:color w:val="000000"/>
        </w:rPr>
        <w:t>Tennessee</w:t>
      </w:r>
      <w:r>
        <w:rPr>
          <w:color w:val="000000"/>
        </w:rPr>
        <w:t xml:space="preserve"> has been dealing with the past few years.  Please </w:t>
      </w:r>
      <w:r>
        <w:rPr>
          <w:color w:val="000000"/>
        </w:rPr>
        <w:lastRenderedPageBreak/>
        <w:t>keep your finger on the legislative pulse and let your legislators in Nashville know your views on diverting public funds into private businesses.</w:t>
      </w:r>
    </w:p>
    <w:p w:rsidR="00686CE6" w:rsidRDefault="00686CE6" w:rsidP="00686CE6">
      <w:pPr>
        <w:widowControl/>
        <w:tabs>
          <w:tab w:val="num" w:pos="720"/>
        </w:tabs>
        <w:overflowPunct/>
        <w:autoSpaceDE/>
        <w:autoSpaceDN/>
        <w:adjustRightInd/>
        <w:rPr>
          <w:rFonts w:ascii="Calibri" w:hAnsi="Calibri" w:cs="Segoe UI"/>
          <w:b/>
          <w:bCs/>
          <w:color w:val="FF0000"/>
          <w:kern w:val="0"/>
          <w:sz w:val="24"/>
          <w:szCs w:val="24"/>
        </w:rPr>
      </w:pPr>
    </w:p>
    <w:p w:rsidR="00686CE6" w:rsidRDefault="00005251" w:rsidP="00686CE6">
      <w:pPr>
        <w:widowControl/>
        <w:tabs>
          <w:tab w:val="num" w:pos="720"/>
        </w:tabs>
        <w:overflowPunct/>
        <w:autoSpaceDE/>
        <w:autoSpaceDN/>
        <w:adjustRightInd/>
        <w:rPr>
          <w:rFonts w:ascii="Calibri" w:hAnsi="Calibri" w:cs="Segoe UI"/>
          <w:b/>
          <w:bCs/>
          <w:color w:val="000000"/>
          <w:kern w:val="0"/>
          <w:sz w:val="24"/>
          <w:szCs w:val="24"/>
        </w:rPr>
      </w:pPr>
      <w:r w:rsidRPr="00056C72">
        <w:rPr>
          <w:rFonts w:ascii="Calibri" w:hAnsi="Calibri" w:cs="Segoe UI"/>
          <w:b/>
          <w:bCs/>
          <w:color w:val="FF0000"/>
          <w:kern w:val="0"/>
          <w:sz w:val="24"/>
          <w:szCs w:val="24"/>
        </w:rPr>
        <w:t>LITTLE KNOWN FACTS ABOUT WOMEN IN HISTORY</w:t>
      </w:r>
      <w:r w:rsidRPr="00056C72">
        <w:rPr>
          <w:rFonts w:ascii="Calibri" w:hAnsi="Calibri" w:cs="Segoe UI"/>
          <w:b/>
          <w:bCs/>
          <w:color w:val="000000"/>
          <w:kern w:val="0"/>
          <w:sz w:val="24"/>
          <w:szCs w:val="24"/>
        </w:rPr>
        <w:t xml:space="preserve"> </w:t>
      </w:r>
    </w:p>
    <w:p w:rsidR="00005251" w:rsidRPr="00686CE6" w:rsidRDefault="00005251" w:rsidP="00005251">
      <w:pPr>
        <w:widowControl/>
        <w:tabs>
          <w:tab w:val="num" w:pos="720"/>
        </w:tabs>
        <w:overflowPunct/>
        <w:autoSpaceDE/>
        <w:autoSpaceDN/>
        <w:adjustRightInd/>
        <w:spacing w:after="120"/>
        <w:rPr>
          <w:rFonts w:ascii="Calibri" w:hAnsi="Calibri" w:cs="Segoe UI"/>
          <w:b/>
          <w:bCs/>
          <w:color w:val="000000"/>
          <w:kern w:val="0"/>
          <w:sz w:val="24"/>
          <w:szCs w:val="24"/>
        </w:rPr>
      </w:pPr>
      <w:r>
        <w:rPr>
          <w:rFonts w:ascii="Calibri" w:hAnsi="Calibri" w:cs="Segoe UI"/>
          <w:b/>
          <w:bCs/>
          <w:color w:val="000000"/>
          <w:kern w:val="0"/>
          <w:sz w:val="24"/>
          <w:szCs w:val="24"/>
        </w:rPr>
        <w:tab/>
      </w:r>
      <w:r w:rsidRPr="00056C72">
        <w:rPr>
          <w:rFonts w:ascii="Calibri" w:hAnsi="Calibri" w:cs="Segoe UI"/>
          <w:color w:val="000000"/>
          <w:kern w:val="0"/>
          <w:sz w:val="24"/>
          <w:szCs w:val="24"/>
        </w:rPr>
        <w:t>There are more than 35,000 museums in the USA and not one includes the full scope of women’s roles and contributions to building our nation.</w:t>
      </w:r>
    </w:p>
    <w:p w:rsidR="00005251" w:rsidRPr="00056C72" w:rsidRDefault="00005251" w:rsidP="00686CE6">
      <w:pPr>
        <w:widowControl/>
        <w:numPr>
          <w:ilvl w:val="0"/>
          <w:numId w:val="1"/>
        </w:numPr>
        <w:overflowPunct/>
        <w:autoSpaceDE/>
        <w:autoSpaceDN/>
        <w:adjustRightInd/>
        <w:rPr>
          <w:rFonts w:ascii="Calibri" w:hAnsi="Calibri" w:cs="Segoe UI"/>
          <w:color w:val="000000"/>
          <w:kern w:val="0"/>
          <w:sz w:val="24"/>
          <w:szCs w:val="24"/>
        </w:rPr>
      </w:pPr>
      <w:r w:rsidRPr="00056C72">
        <w:rPr>
          <w:rFonts w:ascii="Calibri" w:hAnsi="Calibri" w:cs="Segoe UI"/>
          <w:color w:val="000000"/>
          <w:kern w:val="0"/>
          <w:sz w:val="24"/>
          <w:szCs w:val="24"/>
        </w:rPr>
        <w:t xml:space="preserve">17-year-old </w:t>
      </w:r>
      <w:r w:rsidR="00400084">
        <w:rPr>
          <w:rFonts w:ascii="Calibri" w:hAnsi="Calibri" w:cs="Segoe UI"/>
          <w:color w:val="000000"/>
          <w:kern w:val="0"/>
          <w:sz w:val="24"/>
          <w:szCs w:val="24"/>
        </w:rPr>
        <w:t>Tennessean</w:t>
      </w:r>
      <w:r w:rsidR="004A57CE">
        <w:rPr>
          <w:rFonts w:ascii="Calibri" w:hAnsi="Calibri" w:cs="Segoe UI"/>
          <w:color w:val="000000"/>
          <w:kern w:val="0"/>
          <w:sz w:val="24"/>
          <w:szCs w:val="24"/>
        </w:rPr>
        <w:t xml:space="preserve"> </w:t>
      </w:r>
      <w:r w:rsidRPr="00056C72">
        <w:rPr>
          <w:rFonts w:ascii="Calibri" w:hAnsi="Calibri" w:cs="Segoe UI"/>
          <w:b/>
          <w:color w:val="000000"/>
          <w:kern w:val="0"/>
          <w:sz w:val="24"/>
          <w:szCs w:val="24"/>
        </w:rPr>
        <w:t>Jackie Mitchell</w:t>
      </w:r>
      <w:r w:rsidRPr="00056C72">
        <w:rPr>
          <w:rFonts w:ascii="Calibri" w:hAnsi="Calibri" w:cs="Segoe UI"/>
          <w:color w:val="000000"/>
          <w:kern w:val="0"/>
          <w:sz w:val="24"/>
          <w:szCs w:val="24"/>
        </w:rPr>
        <w:t>, the second woman to play in the major leagues, struck out both Babe Ruth and Lou Gehrig in an exhibition game in 1931, but she had her contract voided the next day because the baseball commissioner deemed the sport “too strenuous” for women.</w:t>
      </w:r>
    </w:p>
    <w:p w:rsidR="00005251" w:rsidRPr="00056C72" w:rsidRDefault="00005251" w:rsidP="00686CE6">
      <w:pPr>
        <w:widowControl/>
        <w:numPr>
          <w:ilvl w:val="0"/>
          <w:numId w:val="1"/>
        </w:numPr>
        <w:overflowPunct/>
        <w:autoSpaceDE/>
        <w:autoSpaceDN/>
        <w:adjustRightInd/>
        <w:rPr>
          <w:rFonts w:ascii="Calibri" w:hAnsi="Calibri" w:cs="Segoe UI"/>
          <w:color w:val="000000"/>
          <w:kern w:val="0"/>
          <w:sz w:val="24"/>
          <w:szCs w:val="24"/>
        </w:rPr>
      </w:pPr>
      <w:r w:rsidRPr="00056C72">
        <w:rPr>
          <w:rFonts w:ascii="Calibri" w:hAnsi="Calibri" w:cs="Segoe UI"/>
          <w:color w:val="000000"/>
          <w:kern w:val="0"/>
          <w:sz w:val="24"/>
          <w:szCs w:val="24"/>
        </w:rPr>
        <w:t xml:space="preserve">In 1777, 16-year-old </w:t>
      </w:r>
      <w:r w:rsidRPr="00056C72">
        <w:rPr>
          <w:rFonts w:ascii="Calibri" w:hAnsi="Calibri" w:cs="Segoe UI"/>
          <w:b/>
          <w:color w:val="000000"/>
          <w:kern w:val="0"/>
          <w:sz w:val="24"/>
          <w:szCs w:val="24"/>
        </w:rPr>
        <w:t>Sybil Ludington</w:t>
      </w:r>
      <w:r w:rsidRPr="00056C72">
        <w:rPr>
          <w:rFonts w:ascii="Calibri" w:hAnsi="Calibri" w:cs="Segoe UI"/>
          <w:color w:val="000000"/>
          <w:kern w:val="0"/>
          <w:sz w:val="24"/>
          <w:szCs w:val="24"/>
        </w:rPr>
        <w:t xml:space="preserve"> rode 40 miles on horseback through the night (twice the distance of Paul Revere’s more publicized ride) to successfully warn Revolutionary Army troops of an impending British attack.</w:t>
      </w:r>
    </w:p>
    <w:p w:rsidR="00005251" w:rsidRPr="00056C72" w:rsidRDefault="00005251" w:rsidP="00686CE6">
      <w:pPr>
        <w:widowControl/>
        <w:numPr>
          <w:ilvl w:val="0"/>
          <w:numId w:val="1"/>
        </w:numPr>
        <w:overflowPunct/>
        <w:autoSpaceDE/>
        <w:autoSpaceDN/>
        <w:adjustRightInd/>
        <w:rPr>
          <w:rFonts w:ascii="Calibri" w:hAnsi="Calibri" w:cs="Segoe UI"/>
          <w:color w:val="000000"/>
          <w:kern w:val="0"/>
          <w:sz w:val="24"/>
          <w:szCs w:val="24"/>
        </w:rPr>
      </w:pPr>
      <w:r w:rsidRPr="00056C72">
        <w:rPr>
          <w:rFonts w:ascii="Calibri" w:hAnsi="Calibri" w:cs="Segoe UI"/>
          <w:color w:val="000000"/>
          <w:kern w:val="0"/>
          <w:sz w:val="24"/>
          <w:szCs w:val="24"/>
        </w:rPr>
        <w:t xml:space="preserve">Underground Railroad operative </w:t>
      </w:r>
      <w:r w:rsidRPr="00056C72">
        <w:rPr>
          <w:rFonts w:ascii="Calibri" w:hAnsi="Calibri" w:cs="Segoe UI"/>
          <w:b/>
          <w:color w:val="000000"/>
          <w:kern w:val="0"/>
          <w:sz w:val="24"/>
          <w:szCs w:val="24"/>
        </w:rPr>
        <w:t>Harriet Tubman</w:t>
      </w:r>
      <w:r w:rsidRPr="00056C72">
        <w:rPr>
          <w:rFonts w:ascii="Calibri" w:hAnsi="Calibri" w:cs="Segoe UI"/>
          <w:color w:val="000000"/>
          <w:kern w:val="0"/>
          <w:sz w:val="24"/>
          <w:szCs w:val="24"/>
        </w:rPr>
        <w:t xml:space="preserve"> planned and led a </w:t>
      </w:r>
      <w:r w:rsidR="00F914BD">
        <w:rPr>
          <w:rFonts w:ascii="Calibri" w:hAnsi="Calibri" w:cs="Segoe UI"/>
          <w:color w:val="000000"/>
          <w:kern w:val="0"/>
          <w:sz w:val="24"/>
          <w:szCs w:val="24"/>
        </w:rPr>
        <w:t xml:space="preserve">successful </w:t>
      </w:r>
      <w:r w:rsidRPr="00056C72">
        <w:rPr>
          <w:rFonts w:ascii="Calibri" w:hAnsi="Calibri" w:cs="Segoe UI"/>
          <w:color w:val="000000"/>
          <w:kern w:val="0"/>
          <w:sz w:val="24"/>
          <w:szCs w:val="24"/>
        </w:rPr>
        <w:t>raid on the Confederacy with 300 Union troops in 1863.</w:t>
      </w:r>
    </w:p>
    <w:p w:rsidR="00005251" w:rsidRPr="00056C72" w:rsidRDefault="00005251" w:rsidP="00686CE6">
      <w:pPr>
        <w:widowControl/>
        <w:numPr>
          <w:ilvl w:val="0"/>
          <w:numId w:val="1"/>
        </w:numPr>
        <w:overflowPunct/>
        <w:autoSpaceDE/>
        <w:autoSpaceDN/>
        <w:adjustRightInd/>
        <w:rPr>
          <w:rFonts w:ascii="Calibri" w:hAnsi="Calibri" w:cs="Segoe UI"/>
          <w:color w:val="000000"/>
          <w:kern w:val="0"/>
          <w:sz w:val="24"/>
          <w:szCs w:val="24"/>
        </w:rPr>
      </w:pPr>
      <w:r w:rsidRPr="00056C72">
        <w:rPr>
          <w:rFonts w:ascii="Calibri" w:hAnsi="Calibri" w:cs="Segoe UI"/>
          <w:color w:val="000000"/>
          <w:kern w:val="0"/>
          <w:sz w:val="24"/>
          <w:szCs w:val="24"/>
        </w:rPr>
        <w:t>In the early 20</w:t>
      </w:r>
      <w:r w:rsidRPr="00056C72">
        <w:rPr>
          <w:rFonts w:ascii="Calibri" w:hAnsi="Calibri" w:cs="Segoe UI"/>
          <w:color w:val="000000"/>
          <w:kern w:val="0"/>
          <w:sz w:val="24"/>
          <w:szCs w:val="24"/>
          <w:vertAlign w:val="superscript"/>
        </w:rPr>
        <w:t>th</w:t>
      </w:r>
      <w:r w:rsidRPr="00056C72">
        <w:rPr>
          <w:rFonts w:ascii="Calibri" w:hAnsi="Calibri" w:cs="Segoe UI"/>
          <w:color w:val="000000"/>
          <w:kern w:val="0"/>
          <w:sz w:val="24"/>
          <w:szCs w:val="24"/>
        </w:rPr>
        <w:t xml:space="preserve"> century, </w:t>
      </w:r>
      <w:r w:rsidRPr="00056C72">
        <w:rPr>
          <w:rFonts w:ascii="Calibri" w:hAnsi="Calibri" w:cs="Segoe UI"/>
          <w:b/>
          <w:color w:val="000000"/>
          <w:kern w:val="0"/>
          <w:sz w:val="24"/>
          <w:szCs w:val="24"/>
        </w:rPr>
        <w:t>Madam C.J. Walker</w:t>
      </w:r>
      <w:r w:rsidRPr="00056C72">
        <w:rPr>
          <w:rFonts w:ascii="Calibri" w:hAnsi="Calibri" w:cs="Segoe UI"/>
          <w:color w:val="000000"/>
          <w:kern w:val="0"/>
          <w:sz w:val="24"/>
          <w:szCs w:val="24"/>
        </w:rPr>
        <w:t xml:space="preserve"> became the first American female millionaire after creating a line of hair care products for African American women in her kitchen as she tried to make ends meet as a single mother.</w:t>
      </w:r>
    </w:p>
    <w:p w:rsidR="00005251" w:rsidRPr="00056C72" w:rsidRDefault="00005251" w:rsidP="00686CE6">
      <w:pPr>
        <w:widowControl/>
        <w:numPr>
          <w:ilvl w:val="0"/>
          <w:numId w:val="1"/>
        </w:numPr>
        <w:overflowPunct/>
        <w:autoSpaceDE/>
        <w:autoSpaceDN/>
        <w:adjustRightInd/>
        <w:rPr>
          <w:rFonts w:ascii="Calibri" w:hAnsi="Calibri" w:cs="Segoe UI"/>
          <w:color w:val="000000"/>
          <w:kern w:val="0"/>
          <w:sz w:val="24"/>
          <w:szCs w:val="24"/>
        </w:rPr>
      </w:pPr>
      <w:r w:rsidRPr="00056C72">
        <w:rPr>
          <w:rFonts w:ascii="Calibri" w:hAnsi="Calibri" w:cs="Segoe UI"/>
          <w:color w:val="000000"/>
          <w:kern w:val="0"/>
          <w:sz w:val="24"/>
          <w:szCs w:val="24"/>
        </w:rPr>
        <w:t xml:space="preserve">During the settlement of the American west, former slave </w:t>
      </w:r>
      <w:r w:rsidRPr="00056C72">
        <w:rPr>
          <w:rFonts w:ascii="Calibri" w:hAnsi="Calibri" w:cs="Segoe UI"/>
          <w:b/>
          <w:color w:val="000000"/>
          <w:kern w:val="0"/>
          <w:sz w:val="24"/>
          <w:szCs w:val="24"/>
        </w:rPr>
        <w:t>Cathy Williams</w:t>
      </w:r>
      <w:r w:rsidRPr="00056C72">
        <w:rPr>
          <w:rFonts w:ascii="Calibri" w:hAnsi="Calibri" w:cs="Segoe UI"/>
          <w:color w:val="000000"/>
          <w:kern w:val="0"/>
          <w:sz w:val="24"/>
          <w:szCs w:val="24"/>
        </w:rPr>
        <w:t xml:space="preserve"> disguised herself as Willi</w:t>
      </w:r>
      <w:r w:rsidR="00686CE6">
        <w:rPr>
          <w:rFonts w:ascii="Calibri" w:hAnsi="Calibri" w:cs="Segoe UI"/>
          <w:color w:val="000000"/>
          <w:kern w:val="0"/>
          <w:sz w:val="24"/>
          <w:szCs w:val="24"/>
        </w:rPr>
        <w:t xml:space="preserve">am Cathay, enlisted in the army </w:t>
      </w:r>
      <w:r w:rsidRPr="00056C72">
        <w:rPr>
          <w:rFonts w:ascii="Calibri" w:hAnsi="Calibri" w:cs="Segoe UI"/>
          <w:color w:val="000000"/>
          <w:kern w:val="0"/>
          <w:sz w:val="24"/>
          <w:szCs w:val="24"/>
        </w:rPr>
        <w:t>and served undetected for three years as a “Buffalo Soldier.”</w:t>
      </w:r>
    </w:p>
    <w:p w:rsidR="00005251" w:rsidRPr="00056C72" w:rsidRDefault="00005251" w:rsidP="00686CE6">
      <w:pPr>
        <w:widowControl/>
        <w:numPr>
          <w:ilvl w:val="0"/>
          <w:numId w:val="1"/>
        </w:numPr>
        <w:overflowPunct/>
        <w:autoSpaceDE/>
        <w:autoSpaceDN/>
        <w:adjustRightInd/>
        <w:rPr>
          <w:rFonts w:ascii="Calibri" w:hAnsi="Calibri" w:cs="Segoe UI"/>
          <w:color w:val="000000"/>
          <w:kern w:val="0"/>
          <w:sz w:val="24"/>
          <w:szCs w:val="24"/>
        </w:rPr>
      </w:pPr>
      <w:r w:rsidRPr="00056C72">
        <w:rPr>
          <w:rFonts w:ascii="Calibri" w:hAnsi="Calibri" w:cs="Segoe UI"/>
          <w:b/>
          <w:color w:val="000000"/>
          <w:kern w:val="0"/>
          <w:sz w:val="24"/>
          <w:szCs w:val="24"/>
        </w:rPr>
        <w:t>Cecilia Payne-Gaposchkin</w:t>
      </w:r>
      <w:r w:rsidRPr="00056C72">
        <w:rPr>
          <w:rFonts w:ascii="Calibri" w:hAnsi="Calibri" w:cs="Segoe UI"/>
          <w:color w:val="000000"/>
          <w:kern w:val="0"/>
          <w:sz w:val="24"/>
          <w:szCs w:val="24"/>
        </w:rPr>
        <w:t>, the first person to earn a PhD in astronomy at Radcliffe College (then the women’s college of Harvard University) was mocked in her time (1925) for her “ridiculous” theory that the sun is composed primarily of hydrogen.</w:t>
      </w:r>
    </w:p>
    <w:p w:rsidR="00005251" w:rsidRDefault="00005251" w:rsidP="00686CE6">
      <w:pPr>
        <w:widowControl/>
        <w:numPr>
          <w:ilvl w:val="0"/>
          <w:numId w:val="1"/>
        </w:numPr>
        <w:overflowPunct/>
        <w:autoSpaceDE/>
        <w:autoSpaceDN/>
        <w:adjustRightInd/>
        <w:rPr>
          <w:rFonts w:ascii="Calibri" w:hAnsi="Calibri" w:cs="Segoe UI"/>
          <w:color w:val="000000"/>
          <w:kern w:val="0"/>
          <w:sz w:val="24"/>
          <w:szCs w:val="24"/>
        </w:rPr>
      </w:pPr>
      <w:r w:rsidRPr="00056C72">
        <w:rPr>
          <w:rFonts w:ascii="Calibri" w:hAnsi="Calibri" w:cs="Segoe UI"/>
          <w:color w:val="000000"/>
          <w:kern w:val="0"/>
          <w:sz w:val="24"/>
          <w:szCs w:val="24"/>
        </w:rPr>
        <w:t xml:space="preserve">Journalist </w:t>
      </w:r>
      <w:r w:rsidRPr="00056C72">
        <w:rPr>
          <w:rFonts w:ascii="Calibri" w:hAnsi="Calibri" w:cs="Segoe UI"/>
          <w:b/>
          <w:color w:val="000000"/>
          <w:kern w:val="0"/>
          <w:sz w:val="24"/>
          <w:szCs w:val="24"/>
        </w:rPr>
        <w:t>Martha Gellhorn</w:t>
      </w:r>
      <w:r w:rsidRPr="00056C72">
        <w:rPr>
          <w:rFonts w:ascii="Calibri" w:hAnsi="Calibri" w:cs="Segoe UI"/>
          <w:color w:val="000000"/>
          <w:kern w:val="0"/>
          <w:sz w:val="24"/>
          <w:szCs w:val="24"/>
        </w:rPr>
        <w:t xml:space="preserve"> locked herself in a ship’s toilet in order to cover the D-Day invasion of Normandy, eloquently described the momentous event and yet was arrested for defying the ban on female reporters in combat upon her return from the battle.</w:t>
      </w:r>
    </w:p>
    <w:p w:rsidR="00005251" w:rsidRDefault="00005251" w:rsidP="00005251">
      <w:pPr>
        <w:widowControl/>
        <w:overflowPunct/>
        <w:autoSpaceDE/>
        <w:autoSpaceDN/>
        <w:adjustRightInd/>
        <w:spacing w:before="120"/>
        <w:rPr>
          <w:rFonts w:ascii="Calibri" w:hAnsi="Calibri" w:cs="Segoe UI"/>
          <w:color w:val="000000"/>
          <w:kern w:val="0"/>
          <w:sz w:val="23"/>
          <w:szCs w:val="23"/>
        </w:rPr>
      </w:pPr>
      <w:r w:rsidRPr="008A685D">
        <w:rPr>
          <w:rFonts w:ascii="Calibri" w:hAnsi="Calibri" w:cs="Segoe UI"/>
          <w:b/>
          <w:bCs/>
          <w:color w:val="FF0000"/>
          <w:kern w:val="0"/>
          <w:sz w:val="24"/>
          <w:szCs w:val="24"/>
        </w:rPr>
        <w:t>SOME WOMEN INVENTORS</w:t>
      </w:r>
    </w:p>
    <w:p w:rsidR="00005251" w:rsidRDefault="00005251" w:rsidP="00686CE6">
      <w:pPr>
        <w:widowControl/>
        <w:overflowPunct/>
        <w:autoSpaceDE/>
        <w:autoSpaceDN/>
        <w:adjustRightInd/>
        <w:rPr>
          <w:rFonts w:ascii="Calibri" w:hAnsi="Calibri" w:cs="Segoe UI"/>
          <w:color w:val="000000"/>
          <w:kern w:val="0"/>
          <w:sz w:val="23"/>
          <w:szCs w:val="23"/>
        </w:rPr>
      </w:pPr>
      <w:r>
        <w:rPr>
          <w:rFonts w:ascii="Calibri" w:hAnsi="Calibri" w:cs="Segoe UI"/>
          <w:color w:val="000000"/>
          <w:kern w:val="0"/>
          <w:sz w:val="23"/>
          <w:szCs w:val="23"/>
        </w:rPr>
        <w:tab/>
      </w:r>
      <w:r w:rsidRPr="008A685D">
        <w:rPr>
          <w:rFonts w:ascii="Calibri" w:hAnsi="Calibri" w:cs="Segoe UI"/>
          <w:color w:val="000000"/>
          <w:kern w:val="0"/>
          <w:sz w:val="24"/>
          <w:szCs w:val="24"/>
        </w:rPr>
        <w:t xml:space="preserve">In response to a request to include more information about </w:t>
      </w:r>
      <w:r w:rsidRPr="008A685D">
        <w:rPr>
          <w:rFonts w:ascii="Calibri" w:hAnsi="Calibri" w:cs="Segoe UI"/>
          <w:b/>
          <w:color w:val="000000"/>
          <w:kern w:val="0"/>
          <w:sz w:val="24"/>
          <w:szCs w:val="24"/>
        </w:rPr>
        <w:t>women’s successes</w:t>
      </w:r>
      <w:r w:rsidRPr="008A685D">
        <w:rPr>
          <w:rFonts w:ascii="Calibri" w:hAnsi="Calibri" w:cs="Segoe UI"/>
          <w:color w:val="000000"/>
          <w:kern w:val="0"/>
          <w:sz w:val="24"/>
          <w:szCs w:val="24"/>
        </w:rPr>
        <w:t>, I offer the following:</w:t>
      </w:r>
    </w:p>
    <w:p w:rsidR="00005251" w:rsidRPr="008A685D" w:rsidRDefault="00005251" w:rsidP="00005251">
      <w:pPr>
        <w:widowControl/>
        <w:overflowPunct/>
        <w:autoSpaceDE/>
        <w:autoSpaceDN/>
        <w:adjustRightInd/>
        <w:rPr>
          <w:rFonts w:ascii="Calibri" w:hAnsi="Calibri" w:cs="Segoe UI"/>
          <w:color w:val="000000"/>
          <w:kern w:val="0"/>
          <w:sz w:val="23"/>
          <w:szCs w:val="23"/>
        </w:rPr>
      </w:pPr>
      <w:r>
        <w:rPr>
          <w:rFonts w:ascii="Calibri" w:hAnsi="Calibri" w:cs="Segoe UI"/>
          <w:color w:val="000000"/>
          <w:kern w:val="0"/>
          <w:sz w:val="24"/>
          <w:szCs w:val="24"/>
        </w:rPr>
        <w:tab/>
      </w:r>
      <w:r w:rsidRPr="008A685D">
        <w:rPr>
          <w:rFonts w:ascii="Calibri" w:hAnsi="Calibri" w:cs="Segoe UI"/>
          <w:color w:val="000000"/>
          <w:kern w:val="0"/>
          <w:sz w:val="24"/>
          <w:szCs w:val="24"/>
        </w:rPr>
        <w:t xml:space="preserve">It was not until the late 1800s that women could be the owner of record for property or enter into legal agreements in their own name. </w:t>
      </w:r>
      <w:r>
        <w:rPr>
          <w:rFonts w:ascii="Calibri" w:hAnsi="Calibri" w:cs="Segoe UI"/>
          <w:color w:val="000000"/>
          <w:kern w:val="0"/>
          <w:sz w:val="24"/>
          <w:szCs w:val="24"/>
        </w:rPr>
        <w:t xml:space="preserve"> </w:t>
      </w:r>
      <w:r w:rsidRPr="008A685D">
        <w:rPr>
          <w:rFonts w:ascii="Calibri" w:hAnsi="Calibri" w:cs="Segoe UI"/>
          <w:color w:val="000000"/>
          <w:kern w:val="0"/>
          <w:sz w:val="24"/>
          <w:szCs w:val="24"/>
        </w:rPr>
        <w:t xml:space="preserve">Instead, a woman's property was in the name of her father or husband.  </w:t>
      </w:r>
      <w:r w:rsidRPr="008A685D">
        <w:rPr>
          <w:rFonts w:ascii="Calibri" w:hAnsi="Calibri" w:cs="Segoe UI"/>
          <w:b/>
          <w:color w:val="000000"/>
          <w:kern w:val="0"/>
          <w:sz w:val="24"/>
          <w:szCs w:val="24"/>
        </w:rPr>
        <w:t>Sybilla Masters</w:t>
      </w:r>
      <w:r w:rsidRPr="008A685D">
        <w:rPr>
          <w:rFonts w:ascii="Calibri" w:hAnsi="Calibri" w:cs="Segoe UI"/>
          <w:color w:val="000000"/>
          <w:kern w:val="0"/>
          <w:sz w:val="24"/>
          <w:szCs w:val="24"/>
        </w:rPr>
        <w:t xml:space="preserve"> may have been the first American woman inventor. She invented a new corn mill, but was denied a patent in 1712 because she was a woman. Three years later the patent was granted when it was filed in her husband's name.</w:t>
      </w:r>
    </w:p>
    <w:p w:rsidR="00145CA2" w:rsidRPr="00F914BD" w:rsidRDefault="00005251" w:rsidP="00F914BD">
      <w:pPr>
        <w:widowControl/>
        <w:overflowPunct/>
        <w:autoSpaceDE/>
        <w:autoSpaceDN/>
        <w:adjustRightInd/>
        <w:spacing w:after="120"/>
        <w:rPr>
          <w:rFonts w:ascii="Calibri" w:hAnsi="Calibri" w:cs="Segoe UI"/>
          <w:color w:val="000000"/>
          <w:kern w:val="0"/>
          <w:sz w:val="24"/>
          <w:szCs w:val="24"/>
        </w:rPr>
      </w:pPr>
      <w:r>
        <w:rPr>
          <w:rFonts w:ascii="Calibri" w:hAnsi="Calibri" w:cs="Segoe UI"/>
          <w:color w:val="000000"/>
          <w:kern w:val="0"/>
          <w:sz w:val="24"/>
          <w:szCs w:val="24"/>
        </w:rPr>
        <w:tab/>
      </w:r>
      <w:r w:rsidRPr="008A685D">
        <w:rPr>
          <w:rFonts w:ascii="Calibri" w:hAnsi="Calibri" w:cs="Segoe UI"/>
          <w:color w:val="000000"/>
          <w:kern w:val="0"/>
          <w:sz w:val="24"/>
          <w:szCs w:val="24"/>
        </w:rPr>
        <w:t xml:space="preserve">Some other interesting inventions by women are the Apgar Test credited to </w:t>
      </w:r>
      <w:r w:rsidRPr="008A685D">
        <w:rPr>
          <w:rFonts w:ascii="Calibri" w:hAnsi="Calibri" w:cs="Segoe UI"/>
          <w:b/>
          <w:color w:val="000000"/>
          <w:kern w:val="0"/>
          <w:sz w:val="24"/>
          <w:szCs w:val="24"/>
        </w:rPr>
        <w:t>Virginia Apgar</w:t>
      </w:r>
      <w:r w:rsidRPr="008A685D">
        <w:rPr>
          <w:rFonts w:ascii="Calibri" w:hAnsi="Calibri" w:cs="Segoe UI"/>
          <w:color w:val="000000"/>
          <w:kern w:val="0"/>
          <w:sz w:val="24"/>
          <w:szCs w:val="24"/>
        </w:rPr>
        <w:t xml:space="preserve"> in 1952, the disposable diaper patented by </w:t>
      </w:r>
      <w:r w:rsidRPr="008A685D">
        <w:rPr>
          <w:rFonts w:ascii="Calibri" w:hAnsi="Calibri" w:cs="Segoe UI"/>
          <w:b/>
          <w:color w:val="000000"/>
          <w:kern w:val="0"/>
          <w:sz w:val="24"/>
          <w:szCs w:val="24"/>
        </w:rPr>
        <w:t>Marion Donovan</w:t>
      </w:r>
      <w:r w:rsidRPr="008A685D">
        <w:rPr>
          <w:rFonts w:ascii="Calibri" w:hAnsi="Calibri" w:cs="Segoe UI"/>
          <w:color w:val="000000"/>
          <w:kern w:val="0"/>
          <w:sz w:val="24"/>
          <w:szCs w:val="24"/>
        </w:rPr>
        <w:t xml:space="preserve"> in 1950 and the dishwasher invented by </w:t>
      </w:r>
      <w:r w:rsidRPr="008A685D">
        <w:rPr>
          <w:rFonts w:ascii="Calibri" w:hAnsi="Calibri" w:cs="Segoe UI"/>
          <w:b/>
          <w:color w:val="000000"/>
          <w:kern w:val="0"/>
          <w:sz w:val="24"/>
          <w:szCs w:val="24"/>
        </w:rPr>
        <w:t>Josephine Cochran</w:t>
      </w:r>
      <w:r w:rsidRPr="008A685D">
        <w:rPr>
          <w:rFonts w:ascii="Calibri" w:hAnsi="Calibri" w:cs="Segoe UI"/>
          <w:color w:val="000000"/>
          <w:kern w:val="0"/>
          <w:sz w:val="24"/>
          <w:szCs w:val="24"/>
        </w:rPr>
        <w:t xml:space="preserve"> in 1872.  Lest you think that women invented only things for the home, note that the windshield wiper was invented by </w:t>
      </w:r>
      <w:r w:rsidRPr="008A685D">
        <w:rPr>
          <w:rFonts w:ascii="Calibri" w:hAnsi="Calibri" w:cs="Segoe UI"/>
          <w:b/>
          <w:color w:val="000000"/>
          <w:kern w:val="0"/>
          <w:sz w:val="24"/>
          <w:szCs w:val="24"/>
        </w:rPr>
        <w:t>Mary Anderson</w:t>
      </w:r>
      <w:r>
        <w:rPr>
          <w:rFonts w:ascii="Calibri" w:hAnsi="Calibri" w:cs="Segoe UI"/>
          <w:color w:val="000000"/>
          <w:kern w:val="0"/>
          <w:sz w:val="24"/>
          <w:szCs w:val="24"/>
        </w:rPr>
        <w:t xml:space="preserve"> in 1903, the r</w:t>
      </w:r>
      <w:r w:rsidRPr="008A685D">
        <w:rPr>
          <w:rFonts w:ascii="Calibri" w:hAnsi="Calibri" w:cs="Segoe UI"/>
          <w:color w:val="000000"/>
          <w:kern w:val="0"/>
          <w:sz w:val="24"/>
          <w:szCs w:val="24"/>
        </w:rPr>
        <w:t xml:space="preserve">otary engine patented by </w:t>
      </w:r>
      <w:r w:rsidRPr="008A685D">
        <w:rPr>
          <w:rFonts w:ascii="Calibri" w:hAnsi="Calibri" w:cs="Segoe UI"/>
          <w:b/>
          <w:color w:val="000000"/>
          <w:kern w:val="0"/>
          <w:sz w:val="24"/>
          <w:szCs w:val="24"/>
        </w:rPr>
        <w:t>Margaret Knight</w:t>
      </w:r>
      <w:r w:rsidRPr="008A685D">
        <w:rPr>
          <w:rFonts w:ascii="Calibri" w:hAnsi="Calibri" w:cs="Segoe UI"/>
          <w:color w:val="000000"/>
          <w:kern w:val="0"/>
          <w:sz w:val="24"/>
          <w:szCs w:val="24"/>
        </w:rPr>
        <w:t xml:space="preserve"> in 1904 and the engine muffler exhaust credited to </w:t>
      </w:r>
      <w:r w:rsidRPr="008A685D">
        <w:rPr>
          <w:rFonts w:ascii="Calibri" w:hAnsi="Calibri" w:cs="Segoe UI"/>
          <w:b/>
          <w:color w:val="000000"/>
          <w:kern w:val="0"/>
          <w:sz w:val="24"/>
          <w:szCs w:val="24"/>
        </w:rPr>
        <w:t xml:space="preserve">El Dorado </w:t>
      </w:r>
      <w:r w:rsidRPr="00056C72">
        <w:rPr>
          <w:rFonts w:ascii="Calibri" w:hAnsi="Calibri" w:cs="Segoe UI"/>
          <w:b/>
          <w:color w:val="000000"/>
          <w:kern w:val="0"/>
          <w:sz w:val="24"/>
          <w:szCs w:val="24"/>
        </w:rPr>
        <w:t>Jones</w:t>
      </w:r>
      <w:r>
        <w:rPr>
          <w:rFonts w:ascii="Calibri" w:hAnsi="Calibri" w:cs="Segoe UI"/>
          <w:color w:val="000000"/>
          <w:kern w:val="0"/>
          <w:sz w:val="24"/>
          <w:szCs w:val="24"/>
        </w:rPr>
        <w:t xml:space="preserve"> in 1917.</w:t>
      </w:r>
    </w:p>
    <w:sectPr w:rsidR="00145CA2" w:rsidRPr="00F914BD" w:rsidSect="00686CE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EDA" w:rsidRDefault="00F35EDA" w:rsidP="000E30F8">
      <w:r>
        <w:separator/>
      </w:r>
    </w:p>
  </w:endnote>
  <w:endnote w:type="continuationSeparator" w:id="0">
    <w:p w:rsidR="00F35EDA" w:rsidRDefault="00F35EDA" w:rsidP="000E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lack Chancery">
    <w:altName w:val="MS Gothic"/>
    <w:panose1 w:val="00000000000000000000"/>
    <w:charset w:val="00"/>
    <w:family w:val="auto"/>
    <w:notTrueType/>
    <w:pitch w:val="default"/>
    <w:sig w:usb0="00000000"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EDA" w:rsidRDefault="00F35EDA" w:rsidP="000E30F8">
      <w:r>
        <w:separator/>
      </w:r>
    </w:p>
  </w:footnote>
  <w:footnote w:type="continuationSeparator" w:id="0">
    <w:p w:rsidR="00F35EDA" w:rsidRDefault="00F35EDA" w:rsidP="000E3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939095"/>
      <w:docPartObj>
        <w:docPartGallery w:val="Page Numbers (Top of Page)"/>
        <w:docPartUnique/>
      </w:docPartObj>
    </w:sdtPr>
    <w:sdtEndPr/>
    <w:sdtContent>
      <w:p w:rsidR="000E30F8" w:rsidRDefault="00F35EDA">
        <w:pPr>
          <w:pStyle w:val="Header"/>
          <w:jc w:val="right"/>
        </w:pPr>
        <w:r>
          <w:fldChar w:fldCharType="begin"/>
        </w:r>
        <w:r>
          <w:instrText xml:space="preserve"> PAGE   \* MERGEFORMAT </w:instrText>
        </w:r>
        <w:r>
          <w:fldChar w:fldCharType="separate"/>
        </w:r>
        <w:r w:rsidR="00782124">
          <w:rPr>
            <w:noProof/>
          </w:rPr>
          <w:t>1</w:t>
        </w:r>
        <w:r>
          <w:rPr>
            <w:noProof/>
          </w:rPr>
          <w:fldChar w:fldCharType="end"/>
        </w:r>
      </w:p>
    </w:sdtContent>
  </w:sdt>
  <w:p w:rsidR="000E30F8" w:rsidRDefault="000E3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B110F"/>
    <w:multiLevelType w:val="hybridMultilevel"/>
    <w:tmpl w:val="1CDC9B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735AC"/>
    <w:multiLevelType w:val="multilevel"/>
    <w:tmpl w:val="7BD65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F80"/>
    <w:rsid w:val="00005116"/>
    <w:rsid w:val="00005251"/>
    <w:rsid w:val="000C5B61"/>
    <w:rsid w:val="000E30F8"/>
    <w:rsid w:val="00142C8F"/>
    <w:rsid w:val="00145CA2"/>
    <w:rsid w:val="002046B3"/>
    <w:rsid w:val="002C0509"/>
    <w:rsid w:val="002F044E"/>
    <w:rsid w:val="003E67FA"/>
    <w:rsid w:val="00400084"/>
    <w:rsid w:val="00437317"/>
    <w:rsid w:val="004561CE"/>
    <w:rsid w:val="004A57CE"/>
    <w:rsid w:val="004B07C1"/>
    <w:rsid w:val="004F1982"/>
    <w:rsid w:val="00530944"/>
    <w:rsid w:val="00537043"/>
    <w:rsid w:val="00544905"/>
    <w:rsid w:val="00633A76"/>
    <w:rsid w:val="00686CE6"/>
    <w:rsid w:val="00782124"/>
    <w:rsid w:val="007F0D51"/>
    <w:rsid w:val="00847682"/>
    <w:rsid w:val="0086256B"/>
    <w:rsid w:val="00894F10"/>
    <w:rsid w:val="00904B64"/>
    <w:rsid w:val="00905FF9"/>
    <w:rsid w:val="00982499"/>
    <w:rsid w:val="00991873"/>
    <w:rsid w:val="009B7881"/>
    <w:rsid w:val="009B7A39"/>
    <w:rsid w:val="00A12218"/>
    <w:rsid w:val="00A342CD"/>
    <w:rsid w:val="00AC71B1"/>
    <w:rsid w:val="00AD4FBB"/>
    <w:rsid w:val="00B161F2"/>
    <w:rsid w:val="00B16F80"/>
    <w:rsid w:val="00C07AA0"/>
    <w:rsid w:val="00CA3760"/>
    <w:rsid w:val="00D01615"/>
    <w:rsid w:val="00D044C5"/>
    <w:rsid w:val="00D37580"/>
    <w:rsid w:val="00DB257C"/>
    <w:rsid w:val="00DE31EB"/>
    <w:rsid w:val="00E65DA4"/>
    <w:rsid w:val="00F35EDA"/>
    <w:rsid w:val="00F914BD"/>
    <w:rsid w:val="00F96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285A2A-5AD3-4888-9B43-776986C0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6F80"/>
    <w:pPr>
      <w:widowControl w:val="0"/>
      <w:overflowPunct w:val="0"/>
      <w:autoSpaceDE w:val="0"/>
      <w:autoSpaceDN w:val="0"/>
      <w:adjustRightInd w:val="0"/>
      <w:spacing w:line="240" w:lineRule="auto"/>
    </w:pPr>
    <w:rPr>
      <w:rFonts w:eastAsia="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F80"/>
    <w:rPr>
      <w:color w:val="0000FF" w:themeColor="hyperlink"/>
      <w:u w:val="single"/>
    </w:rPr>
  </w:style>
  <w:style w:type="paragraph" w:styleId="Header">
    <w:name w:val="header"/>
    <w:basedOn w:val="Normal"/>
    <w:link w:val="HeaderChar"/>
    <w:uiPriority w:val="99"/>
    <w:unhideWhenUsed/>
    <w:rsid w:val="000E30F8"/>
    <w:pPr>
      <w:tabs>
        <w:tab w:val="center" w:pos="4680"/>
        <w:tab w:val="right" w:pos="9360"/>
      </w:tabs>
    </w:pPr>
  </w:style>
  <w:style w:type="character" w:customStyle="1" w:styleId="HeaderChar">
    <w:name w:val="Header Char"/>
    <w:basedOn w:val="DefaultParagraphFont"/>
    <w:link w:val="Header"/>
    <w:uiPriority w:val="99"/>
    <w:rsid w:val="000E30F8"/>
    <w:rPr>
      <w:rFonts w:eastAsia="Times New Roman" w:cs="Times New Roman"/>
      <w:kern w:val="28"/>
      <w:sz w:val="20"/>
      <w:szCs w:val="20"/>
    </w:rPr>
  </w:style>
  <w:style w:type="paragraph" w:styleId="Footer">
    <w:name w:val="footer"/>
    <w:basedOn w:val="Normal"/>
    <w:link w:val="FooterChar"/>
    <w:uiPriority w:val="99"/>
    <w:semiHidden/>
    <w:unhideWhenUsed/>
    <w:rsid w:val="000E30F8"/>
    <w:pPr>
      <w:tabs>
        <w:tab w:val="center" w:pos="4680"/>
        <w:tab w:val="right" w:pos="9360"/>
      </w:tabs>
    </w:pPr>
  </w:style>
  <w:style w:type="character" w:customStyle="1" w:styleId="FooterChar">
    <w:name w:val="Footer Char"/>
    <w:basedOn w:val="DefaultParagraphFont"/>
    <w:link w:val="Footer"/>
    <w:uiPriority w:val="99"/>
    <w:semiHidden/>
    <w:rsid w:val="000E30F8"/>
    <w:rPr>
      <w:rFonts w:eastAsia="Times New Roman" w:cs="Times New Roman"/>
      <w:kern w:val="28"/>
      <w:sz w:val="20"/>
      <w:szCs w:val="20"/>
    </w:rPr>
  </w:style>
  <w:style w:type="paragraph" w:styleId="NormalWeb">
    <w:name w:val="Normal (Web)"/>
    <w:basedOn w:val="Normal"/>
    <w:uiPriority w:val="99"/>
    <w:unhideWhenUsed/>
    <w:rsid w:val="00904B64"/>
    <w:pPr>
      <w:widowControl/>
      <w:overflowPunct/>
      <w:autoSpaceDE/>
      <w:autoSpaceDN/>
      <w:adjustRightInd/>
      <w:spacing w:before="100" w:beforeAutospacing="1" w:after="100" w:afterAutospacing="1"/>
    </w:pPr>
    <w:rPr>
      <w:kern w:val="0"/>
      <w:sz w:val="24"/>
      <w:szCs w:val="24"/>
    </w:rPr>
  </w:style>
  <w:style w:type="paragraph" w:styleId="BalloonText">
    <w:name w:val="Balloon Text"/>
    <w:basedOn w:val="Normal"/>
    <w:link w:val="BalloonTextChar"/>
    <w:uiPriority w:val="99"/>
    <w:semiHidden/>
    <w:unhideWhenUsed/>
    <w:rsid w:val="0086256B"/>
    <w:rPr>
      <w:rFonts w:ascii="Tahoma" w:hAnsi="Tahoma" w:cs="Tahoma"/>
      <w:sz w:val="16"/>
      <w:szCs w:val="16"/>
    </w:rPr>
  </w:style>
  <w:style w:type="character" w:customStyle="1" w:styleId="BalloonTextChar">
    <w:name w:val="Balloon Text Char"/>
    <w:basedOn w:val="DefaultParagraphFont"/>
    <w:link w:val="BalloonText"/>
    <w:uiPriority w:val="99"/>
    <w:semiHidden/>
    <w:rsid w:val="0086256B"/>
    <w:rPr>
      <w:rFonts w:ascii="Tahoma" w:eastAsia="Times New Roman" w:hAnsi="Tahoma" w:cs="Tahoma"/>
      <w:kern w:val="28"/>
      <w:sz w:val="16"/>
      <w:szCs w:val="16"/>
    </w:rPr>
  </w:style>
  <w:style w:type="paragraph" w:customStyle="1" w:styleId="adaptationmaintext">
    <w:name w:val="adaptationmaintext"/>
    <w:basedOn w:val="Normal"/>
    <w:rsid w:val="00537043"/>
    <w:pPr>
      <w:widowControl/>
      <w:overflowPunct/>
      <w:autoSpaceDE/>
      <w:autoSpaceDN/>
      <w:adjustRightInd/>
      <w:spacing w:before="100" w:beforeAutospacing="1" w:after="100" w:afterAutospacing="1"/>
    </w:pPr>
    <w:rPr>
      <w:rFonts w:ascii="Arial" w:hAnsi="Arial" w:cs="Arial"/>
      <w:color w:val="222288"/>
      <w:kern w:val="0"/>
      <w:sz w:val="22"/>
      <w:szCs w:val="22"/>
    </w:rPr>
  </w:style>
  <w:style w:type="paragraph" w:styleId="ListParagraph">
    <w:name w:val="List Paragraph"/>
    <w:basedOn w:val="Normal"/>
    <w:uiPriority w:val="34"/>
    <w:qFormat/>
    <w:rsid w:val="00537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95504">
      <w:bodyDiv w:val="1"/>
      <w:marLeft w:val="0"/>
      <w:marRight w:val="0"/>
      <w:marTop w:val="0"/>
      <w:marBottom w:val="0"/>
      <w:divBdr>
        <w:top w:val="none" w:sz="0" w:space="0" w:color="auto"/>
        <w:left w:val="none" w:sz="0" w:space="0" w:color="auto"/>
        <w:bottom w:val="none" w:sz="0" w:space="0" w:color="auto"/>
        <w:right w:val="none" w:sz="0" w:space="0" w:color="auto"/>
      </w:divBdr>
    </w:div>
    <w:div w:id="170875411">
      <w:bodyDiv w:val="1"/>
      <w:marLeft w:val="0"/>
      <w:marRight w:val="0"/>
      <w:marTop w:val="0"/>
      <w:marBottom w:val="0"/>
      <w:divBdr>
        <w:top w:val="none" w:sz="0" w:space="0" w:color="auto"/>
        <w:left w:val="none" w:sz="0" w:space="0" w:color="auto"/>
        <w:bottom w:val="none" w:sz="0" w:space="0" w:color="auto"/>
        <w:right w:val="none" w:sz="0" w:space="0" w:color="auto"/>
      </w:divBdr>
    </w:div>
    <w:div w:id="183907862">
      <w:bodyDiv w:val="1"/>
      <w:marLeft w:val="0"/>
      <w:marRight w:val="0"/>
      <w:marTop w:val="0"/>
      <w:marBottom w:val="0"/>
      <w:divBdr>
        <w:top w:val="none" w:sz="0" w:space="0" w:color="auto"/>
        <w:left w:val="none" w:sz="0" w:space="0" w:color="auto"/>
        <w:bottom w:val="none" w:sz="0" w:space="0" w:color="auto"/>
        <w:right w:val="none" w:sz="0" w:space="0" w:color="auto"/>
      </w:divBdr>
    </w:div>
    <w:div w:id="688140232">
      <w:bodyDiv w:val="1"/>
      <w:marLeft w:val="0"/>
      <w:marRight w:val="0"/>
      <w:marTop w:val="0"/>
      <w:marBottom w:val="0"/>
      <w:divBdr>
        <w:top w:val="none" w:sz="0" w:space="0" w:color="auto"/>
        <w:left w:val="none" w:sz="0" w:space="0" w:color="auto"/>
        <w:bottom w:val="none" w:sz="0" w:space="0" w:color="auto"/>
        <w:right w:val="none" w:sz="0" w:space="0" w:color="auto"/>
      </w:divBdr>
    </w:div>
    <w:div w:id="708141722">
      <w:bodyDiv w:val="1"/>
      <w:marLeft w:val="0"/>
      <w:marRight w:val="0"/>
      <w:marTop w:val="0"/>
      <w:marBottom w:val="0"/>
      <w:divBdr>
        <w:top w:val="none" w:sz="0" w:space="0" w:color="auto"/>
        <w:left w:val="none" w:sz="0" w:space="0" w:color="auto"/>
        <w:bottom w:val="none" w:sz="0" w:space="0" w:color="auto"/>
        <w:right w:val="none" w:sz="0" w:space="0" w:color="auto"/>
      </w:divBdr>
    </w:div>
    <w:div w:id="756949415">
      <w:bodyDiv w:val="1"/>
      <w:marLeft w:val="0"/>
      <w:marRight w:val="0"/>
      <w:marTop w:val="0"/>
      <w:marBottom w:val="0"/>
      <w:divBdr>
        <w:top w:val="none" w:sz="0" w:space="0" w:color="auto"/>
        <w:left w:val="none" w:sz="0" w:space="0" w:color="auto"/>
        <w:bottom w:val="none" w:sz="0" w:space="0" w:color="auto"/>
        <w:right w:val="none" w:sz="0" w:space="0" w:color="auto"/>
      </w:divBdr>
    </w:div>
    <w:div w:id="1101225411">
      <w:bodyDiv w:val="1"/>
      <w:marLeft w:val="0"/>
      <w:marRight w:val="0"/>
      <w:marTop w:val="0"/>
      <w:marBottom w:val="0"/>
      <w:divBdr>
        <w:top w:val="none" w:sz="0" w:space="0" w:color="auto"/>
        <w:left w:val="none" w:sz="0" w:space="0" w:color="auto"/>
        <w:bottom w:val="none" w:sz="0" w:space="0" w:color="auto"/>
        <w:right w:val="none" w:sz="0" w:space="0" w:color="auto"/>
      </w:divBdr>
    </w:div>
    <w:div w:id="1371606898">
      <w:bodyDiv w:val="1"/>
      <w:marLeft w:val="0"/>
      <w:marRight w:val="0"/>
      <w:marTop w:val="0"/>
      <w:marBottom w:val="0"/>
      <w:divBdr>
        <w:top w:val="none" w:sz="0" w:space="0" w:color="auto"/>
        <w:left w:val="none" w:sz="0" w:space="0" w:color="auto"/>
        <w:bottom w:val="none" w:sz="0" w:space="0" w:color="auto"/>
        <w:right w:val="none" w:sz="0" w:space="0" w:color="auto"/>
      </w:divBdr>
    </w:div>
    <w:div w:id="163081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deltakappagamma.org/International/downloads/graphics/DKG_Crest_Col_Large.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otaxistateweeblycom.weeb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Branham</dc:creator>
  <cp:lastModifiedBy>Brenda Moriarty</cp:lastModifiedBy>
  <cp:revision>2</cp:revision>
  <dcterms:created xsi:type="dcterms:W3CDTF">2016-09-24T16:31:00Z</dcterms:created>
  <dcterms:modified xsi:type="dcterms:W3CDTF">2016-09-24T16:31:00Z</dcterms:modified>
</cp:coreProperties>
</file>